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1E9F" w:rsidRDefault="00D11E9F" w:rsidP="00D11E9F"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D11E9F" w:rsidRDefault="00D11E9F" w:rsidP="00D11E9F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D11E9F" w:rsidRDefault="00D11E9F" w:rsidP="00D11E9F">
      <w:r>
        <w:t>September 2014</w:t>
      </w:r>
    </w:p>
    <w:p w:rsidR="00D11E9F" w:rsidRDefault="00D11E9F">
      <w:pPr>
        <w:spacing w:after="160" w:line="259" w:lineRule="auto"/>
      </w:pPr>
      <w:r>
        <w:br w:type="page"/>
      </w:r>
    </w:p>
    <w:p w:rsidR="00D11E9F" w:rsidRDefault="00D11E9F" w:rsidP="00D11E9F">
      <w:pPr>
        <w:pStyle w:val="Overskrift2"/>
      </w:pPr>
      <w:bookmarkStart w:id="0" w:name="_Toc396338313"/>
      <w:bookmarkStart w:id="1" w:name="_GoBack"/>
      <w:r>
        <w:lastRenderedPageBreak/>
        <w:t>Øjet og synssansen</w:t>
      </w:r>
      <w:bookmarkEnd w:id="0"/>
    </w:p>
    <w:bookmarkEnd w:id="1"/>
    <w:p w:rsidR="00D11E9F" w:rsidRDefault="00D11E9F" w:rsidP="00D11E9F">
      <w:r>
        <w:t>Bioteknologi A, fysik B</w:t>
      </w:r>
    </w:p>
    <w:p w:rsidR="00D11E9F" w:rsidRDefault="00D11E9F" w:rsidP="00D11E9F">
      <w:r>
        <w:t>Redegør for menneskeøjets opbygning og funktion. Kom herunder ind på brydning af lys og akkommodation. Giv eksempler på, og forklar forhold, der kan føre til nedsat syn. Inddrag artiklen: ”hvorfor kan sukkersyge gøre dig blind” (</w:t>
      </w:r>
      <w:hyperlink r:id="rId4" w:history="1">
        <w:proofErr w:type="gramStart"/>
        <w:r w:rsidRPr="008A134F">
          <w:rPr>
            <w:rStyle w:val="Hyperlink"/>
          </w:rPr>
          <w:t>http://videnskab.dk/krop-sundhed/derfor-kan-sukkersyge-gore-dig-blind</w:t>
        </w:r>
      </w:hyperlink>
      <w:r>
        <w:t xml:space="preserve"> )</w:t>
      </w:r>
      <w:proofErr w:type="gramEnd"/>
    </w:p>
    <w:p w:rsidR="00D11E9F" w:rsidRDefault="00D11E9F" w:rsidP="00D11E9F">
      <w:r>
        <w:t>Redegør for linseformlen, og udfør et forsøg, der undersøger denne.</w:t>
      </w:r>
    </w:p>
    <w:p w:rsidR="00D11E9F" w:rsidRDefault="00D11E9F" w:rsidP="00D11E9F">
      <w:r>
        <w:t>Diskutér fordele og ulemper ved mulige foranstaltninger imod nedsat syn, idet du skelner mellem korrektion af øjets brændvidde og behandling for andre forhold i øjet, herunder sygdom.</w:t>
      </w:r>
    </w:p>
    <w:p w:rsidR="00D11E9F" w:rsidRDefault="00D11E9F" w:rsidP="00D11E9F">
      <w:r>
        <w:t>Vurder kort de fremtidige muligheder for behandling af øjensygdomme.</w:t>
      </w:r>
    </w:p>
    <w:p w:rsidR="00D11E9F" w:rsidRDefault="00D11E9F" w:rsidP="00D11E9F"/>
    <w:p w:rsidR="00D11E9F" w:rsidRDefault="00D11E9F" w:rsidP="00D11E9F">
      <w:pPr>
        <w:pStyle w:val="Overskrift3"/>
      </w:pPr>
      <w:r>
        <w:t>Litteratur:</w:t>
      </w:r>
    </w:p>
    <w:p w:rsidR="00D11E9F" w:rsidRDefault="00D11E9F" w:rsidP="00D11E9F">
      <w:r>
        <w:t>Peng, Cheng-</w:t>
      </w:r>
      <w:proofErr w:type="spellStart"/>
      <w:r>
        <w:t>Chun</w:t>
      </w:r>
      <w:proofErr w:type="spellEnd"/>
      <w:r>
        <w:t xml:space="preserve">: Medicinske linser kan behandle grøn stær. Kontaktlinseinstituttet: marts 2010. </w:t>
      </w:r>
      <w:hyperlink r:id="rId5" w:history="1">
        <w:r w:rsidRPr="00077545">
          <w:rPr>
            <w:rStyle w:val="Hyperlink"/>
          </w:rPr>
          <w:t>http://www.kontaktlinseinstituttet.dk/default.asp?Action=Details&amp;Item=296</w:t>
        </w:r>
      </w:hyperlink>
      <w:r>
        <w:t xml:space="preserve"> </w:t>
      </w:r>
    </w:p>
    <w:p w:rsidR="00D11E9F" w:rsidRDefault="00D11E9F" w:rsidP="00D11E9F">
      <w:r>
        <w:t xml:space="preserve">Primdal, Anne Marie: syge øjne får indopereret kapsel med genmodificerede celler, Ingeniøren: 18. september 2008 </w:t>
      </w:r>
      <w:hyperlink r:id="rId6" w:history="1">
        <w:r w:rsidRPr="00077545">
          <w:rPr>
            <w:rStyle w:val="Hyperlink"/>
          </w:rPr>
          <w:t>http://ing.dk/artikel/syge-ojne-far-indopereret-kapsel-med-genmodificerede-celler-91308</w:t>
        </w:r>
      </w:hyperlink>
      <w:r>
        <w:t xml:space="preserve"> </w:t>
      </w:r>
    </w:p>
    <w:p w:rsidR="00D11E9F" w:rsidRDefault="00D11E9F" w:rsidP="00D11E9F">
      <w:proofErr w:type="spellStart"/>
      <w:r>
        <w:t>Vintrektomi</w:t>
      </w:r>
      <w:proofErr w:type="spellEnd"/>
      <w:r>
        <w:t xml:space="preserve">. Udgivet af Aalborg Universitetshospital </w:t>
      </w:r>
      <w:hyperlink r:id="rId7" w:history="1">
        <w:r w:rsidRPr="00077545">
          <w:rPr>
            <w:rStyle w:val="Hyperlink"/>
          </w:rPr>
          <w:t>http://www.aalborguh.rn.dk/NR/rdonlyres/849561EC-DC0F-485B-92F6-6376EFF3E4A4/0/130124Vitrektomi.pdf</w:t>
        </w:r>
      </w:hyperlink>
      <w:r>
        <w:t xml:space="preserve"> </w:t>
      </w:r>
    </w:p>
    <w:p w:rsidR="00D11E9F" w:rsidRDefault="00D11E9F" w:rsidP="00D11E9F">
      <w:r>
        <w:t xml:space="preserve">Walters, Robert: Øjensygdomme. Forlaget </w:t>
      </w:r>
      <w:proofErr w:type="spellStart"/>
      <w:r>
        <w:t>Libris</w:t>
      </w:r>
      <w:proofErr w:type="spellEnd"/>
      <w:r>
        <w:t>: 2006, 1. udgave 1. oplag</w:t>
      </w:r>
    </w:p>
    <w:p w:rsidR="00D11E9F" w:rsidRPr="00685F97" w:rsidRDefault="00D11E9F" w:rsidP="00D11E9F">
      <w:r>
        <w:t xml:space="preserve">Om linseformlen: </w:t>
      </w:r>
      <w:hyperlink r:id="rId8" w:history="1">
        <w:r w:rsidRPr="00077545">
          <w:rPr>
            <w:rStyle w:val="Hyperlink"/>
          </w:rPr>
          <w:t>www.matematikfysik.dk/fys/oevelser/B_linseformlen.docx</w:t>
        </w:r>
      </w:hyperlink>
    </w:p>
    <w:p w:rsidR="00D11E9F" w:rsidRDefault="00D11E9F" w:rsidP="00D11E9F">
      <w:r>
        <w:t xml:space="preserve">Og om linsehistorie: </w:t>
      </w:r>
      <w:r w:rsidRPr="00907D40">
        <w:rPr>
          <w:rStyle w:val="Hyperlink"/>
        </w:rPr>
        <w:t xml:space="preserve">http://www.fysikhistorie.dk/merer2/linmer.html  </w:t>
      </w:r>
    </w:p>
    <w:p w:rsidR="0086567C" w:rsidRDefault="0086567C"/>
    <w:sectPr w:rsidR="0086567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1E9F"/>
    <w:rsid w:val="0086567C"/>
    <w:rsid w:val="008B36B0"/>
    <w:rsid w:val="00C20AB7"/>
    <w:rsid w:val="00D11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E6FEE8-3053-4BC4-852D-ECBA65E74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11E9F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D11E9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D11E9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D11E9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D11E9F"/>
    <w:rPr>
      <w:rFonts w:asciiTheme="majorHAnsi" w:eastAsiaTheme="majorEastAsia" w:hAnsiTheme="majorHAnsi" w:cstheme="majorBidi"/>
      <w:b/>
      <w:bCs/>
      <w:color w:val="5B9BD5" w:themeColor="accent1"/>
      <w:sz w:val="24"/>
    </w:rPr>
  </w:style>
  <w:style w:type="character" w:styleId="Hyperlink">
    <w:name w:val="Hyperlink"/>
    <w:basedOn w:val="Standardskrifttypeiafsnit"/>
    <w:uiPriority w:val="99"/>
    <w:unhideWhenUsed/>
    <w:rsid w:val="00D11E9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atematikfysik.dk/fys/oevelser/B_linseformlen.docx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aalborguh.rn.dk/NR/rdonlyres/849561EC-DC0F-485B-92F6-6376EFF3E4A4/0/130124Vitrektomi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ing.dk/artikel/syge-ojne-far-indopereret-kapsel-med-genmodificerede-celler-91308" TargetMode="External"/><Relationship Id="rId5" Type="http://schemas.openxmlformats.org/officeDocument/2006/relationships/hyperlink" Target="http://www.kontaktlinseinstituttet.dk/default.asp?Action=Details&amp;Item=296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videnskab.dk/krop-sundhed/derfor-kan-sukkersyge-gore-dig-blind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364</Words>
  <Characters>2021</Characters>
  <Application>Microsoft Office Word</Application>
  <DocSecurity>0</DocSecurity>
  <Lines>72</Lines>
  <Paragraphs>62</Paragraphs>
  <ScaleCrop>false</ScaleCrop>
  <Company>Microsoft</Company>
  <LinksUpToDate>false</LinksUpToDate>
  <CharactersWithSpaces>2323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2015-03-17T15:50:00Z</dcterms:created>
  <dcterms:modified xsi:type="dcterms:W3CDTF">2015-03-17T15:58:00Z</dcterms:modified>
</cp:coreProperties>
</file>