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41A" w:rsidRDefault="00A0541A" w:rsidP="00A0541A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A0541A" w:rsidRDefault="00A0541A" w:rsidP="00A0541A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A0541A" w:rsidRDefault="00A0541A" w:rsidP="00A0541A">
      <w:r>
        <w:t>September 2014</w:t>
      </w:r>
    </w:p>
    <w:p w:rsidR="00A0541A" w:rsidRDefault="00A0541A" w:rsidP="00A0541A">
      <w:pPr>
        <w:spacing w:after="160" w:line="259" w:lineRule="auto"/>
      </w:pPr>
      <w:r>
        <w:br w:type="page"/>
      </w:r>
    </w:p>
    <w:p w:rsidR="00A0541A" w:rsidRDefault="00A0541A" w:rsidP="00A0541A"/>
    <w:p w:rsidR="00A0541A" w:rsidRDefault="00A0541A" w:rsidP="00A0541A">
      <w:pPr>
        <w:pStyle w:val="Overskrift2"/>
      </w:pPr>
      <w:bookmarkStart w:id="0" w:name="_Toc396338366"/>
      <w:r>
        <w:t>Relativitetsteori</w:t>
      </w:r>
      <w:bookmarkEnd w:id="0"/>
    </w:p>
    <w:p w:rsidR="00A0541A" w:rsidRPr="00835186" w:rsidRDefault="00A0541A" w:rsidP="00A0541A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Matematik A</w:t>
      </w:r>
      <w:r>
        <w:rPr>
          <w:color w:val="000000"/>
        </w:rPr>
        <w:t xml:space="preserve">, </w:t>
      </w:r>
      <w:r w:rsidRPr="00835186">
        <w:rPr>
          <w:color w:val="000000"/>
        </w:rPr>
        <w:t>Fysik A</w:t>
      </w:r>
    </w:p>
    <w:p w:rsidR="00A0541A" w:rsidRPr="00835186" w:rsidRDefault="00A0541A" w:rsidP="00A0541A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 de grundlæggende regler for regning med matricer. Forklar</w:t>
      </w:r>
      <w:r>
        <w:rPr>
          <w:color w:val="000000"/>
        </w:rPr>
        <w:t>,</w:t>
      </w:r>
      <w:r w:rsidRPr="00835186">
        <w:rPr>
          <w:color w:val="000000"/>
        </w:rPr>
        <w:t xml:space="preserve"> hvad den inverse matrix kan bruges til</w:t>
      </w:r>
      <w:r>
        <w:rPr>
          <w:color w:val="000000"/>
        </w:rPr>
        <w:t>,</w:t>
      </w:r>
      <w:r w:rsidRPr="00835186">
        <w:rPr>
          <w:color w:val="000000"/>
        </w:rPr>
        <w:t xml:space="preserve"> og hvorledes den bestemmes. </w:t>
      </w:r>
    </w:p>
    <w:p w:rsidR="00A0541A" w:rsidRPr="00835186" w:rsidRDefault="00A0541A" w:rsidP="00A0541A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Beskriv grundlaget for den specielle relativitetsteori</w:t>
      </w:r>
      <w:r>
        <w:rPr>
          <w:color w:val="000000"/>
        </w:rPr>
        <w:t>,</w:t>
      </w:r>
      <w:r w:rsidRPr="00835186">
        <w:rPr>
          <w:color w:val="000000"/>
        </w:rPr>
        <w:t xml:space="preserve"> og udled Lorentztransformationen.</w:t>
      </w:r>
    </w:p>
    <w:p w:rsidR="00A0541A" w:rsidRPr="00835186" w:rsidRDefault="00A0541A" w:rsidP="00A0541A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Under anvendelse af matrixregning skal du gøre rede for fænomenerne længdeforkortelse og tidforlængelse.</w:t>
      </w:r>
    </w:p>
    <w:p w:rsidR="00A0541A" w:rsidRPr="00835186" w:rsidRDefault="00A0541A" w:rsidP="00A0541A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Du skal lave en eksperimentel bestemmelse af </w:t>
      </w:r>
      <w:proofErr w:type="spellStart"/>
      <w:r w:rsidRPr="00835186">
        <w:rPr>
          <w:color w:val="000000"/>
        </w:rPr>
        <w:t>myonens</w:t>
      </w:r>
      <w:proofErr w:type="spellEnd"/>
      <w:r w:rsidRPr="00835186">
        <w:rPr>
          <w:color w:val="000000"/>
        </w:rPr>
        <w:t xml:space="preserve"> levetid.</w:t>
      </w:r>
    </w:p>
    <w:p w:rsidR="00A0541A" w:rsidRPr="00835186" w:rsidRDefault="00A0541A" w:rsidP="00A0541A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Inddrag løsningen af opgaven herunder</w:t>
      </w:r>
      <w:r w:rsidRPr="00835186">
        <w:rPr>
          <w:color w:val="000000"/>
        </w:rPr>
        <w:t xml:space="preserve"> i </w:t>
      </w:r>
      <w:r>
        <w:rPr>
          <w:color w:val="000000"/>
        </w:rPr>
        <w:t xml:space="preserve">din </w:t>
      </w:r>
      <w:r w:rsidRPr="00835186">
        <w:rPr>
          <w:color w:val="000000"/>
        </w:rPr>
        <w:t xml:space="preserve">besvarelse. </w:t>
      </w:r>
    </w:p>
    <w:p w:rsidR="00A0541A" w:rsidRDefault="00A0541A" w:rsidP="00A0541A">
      <w:pPr>
        <w:pStyle w:val="Overskrift4"/>
      </w:pPr>
      <w:r>
        <w:t>Opgave</w:t>
      </w:r>
    </w:p>
    <w:p w:rsidR="00A0541A" w:rsidRDefault="00A0541A" w:rsidP="00A0541A">
      <w:r>
        <w:t xml:space="preserve">To rumskibe afsendes fra Jorden i modsatte retninger. Rumskibenes </w:t>
      </w:r>
      <w:proofErr w:type="gramStart"/>
      <w:r>
        <w:t xml:space="preserve">fart </w:t>
      </w:r>
      <m:oMath>
        <m:r>
          <w:rPr>
            <w:rFonts w:ascii="Cambria Math" w:hAnsi="Cambria Math"/>
          </w:rPr>
          <m:t>v</m:t>
        </m:r>
      </m:oMath>
      <w:r>
        <w:rPr>
          <w:rFonts w:eastAsiaTheme="minorEastAsia"/>
        </w:rPr>
        <w:t xml:space="preserve"> i</w:t>
      </w:r>
      <w:proofErr w:type="gramEnd"/>
      <w:r>
        <w:rPr>
          <w:rFonts w:eastAsiaTheme="minorEastAsia"/>
        </w:rPr>
        <w:t xml:space="preserve"> forhold til Jorden er den samme for begge rumskibe. </w:t>
      </w:r>
    </w:p>
    <w:p w:rsidR="00A0541A" w:rsidRPr="006E37CA" w:rsidRDefault="00A0541A" w:rsidP="00A0541A">
      <w:pPr>
        <w:pStyle w:val="Listeafsni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r w:rsidRPr="006E37CA">
        <w:rPr>
          <w:color w:val="000000"/>
        </w:rPr>
        <w:t xml:space="preserve">Opskriv </w:t>
      </w:r>
      <w:proofErr w:type="gramStart"/>
      <w:r w:rsidRPr="006E37CA">
        <w:rPr>
          <w:color w:val="000000"/>
        </w:rPr>
        <w:t xml:space="preserve">matricerne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1</m:t>
            </m:r>
          </m:sub>
        </m:sSub>
      </m:oMath>
      <w:r w:rsidRPr="006E37CA">
        <w:rPr>
          <w:rFonts w:eastAsiaTheme="minorHAnsi"/>
          <w:color w:val="000000"/>
        </w:rPr>
        <w:t xml:space="preserve"> og</w:t>
      </w:r>
      <w:proofErr w:type="gramEnd"/>
      <w:r w:rsidRPr="006E37CA">
        <w:rPr>
          <w:rFonts w:eastAsiaTheme="minorHAnsi"/>
          <w:color w:val="000000"/>
        </w:rPr>
        <w:t xml:space="preserve"> </w:t>
      </w:r>
      <m:oMath>
        <m:sSub>
          <m:sSubPr>
            <m:ctrlPr>
              <w:rPr>
                <w:rFonts w:ascii="Cambria Math" w:eastAsiaTheme="minorHAnsi" w:hAnsi="Cambria Math"/>
                <w:color w:val="000000"/>
              </w:rPr>
            </m:ctrlPr>
          </m:sSubPr>
          <m:e>
            <m:r>
              <w:rPr>
                <w:rFonts w:ascii="Cambria Math" w:eastAsiaTheme="minorHAnsi" w:hAnsi="Cambria Math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/>
                <w:color w:val="000000"/>
              </w:rPr>
              <m:t>2</m:t>
            </m:r>
          </m:sub>
        </m:sSub>
      </m:oMath>
      <w:r w:rsidRPr="006E37CA">
        <w:rPr>
          <w:rFonts w:eastAsiaTheme="minorHAnsi"/>
          <w:color w:val="000000"/>
        </w:rPr>
        <w:t xml:space="preserve"> for Lorentz-transformationerne for hvert af de to rumskibe i forhold til Jorden.</w:t>
      </w:r>
    </w:p>
    <w:p w:rsidR="00A0541A" w:rsidRPr="006E37CA" w:rsidRDefault="00A0541A" w:rsidP="00A0541A">
      <w:pPr>
        <w:pStyle w:val="Listeafsni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r w:rsidRPr="006E37CA">
        <w:rPr>
          <w:rFonts w:eastAsiaTheme="minorHAnsi"/>
          <w:color w:val="000000"/>
        </w:rPr>
        <w:t xml:space="preserve">Bevis </w:t>
      </w:r>
      <w:proofErr w:type="gramStart"/>
      <w:r w:rsidRPr="006E37CA">
        <w:rPr>
          <w:rFonts w:eastAsiaTheme="minorHAnsi"/>
          <w:color w:val="000000"/>
        </w:rPr>
        <w:t xml:space="preserve">at </w:t>
      </w:r>
      <m:oMath>
        <m:sSub>
          <m:sSubPr>
            <m:ctrlPr>
              <w:rPr>
                <w:rFonts w:ascii="Cambria Math" w:eastAsiaTheme="minorHAnsi" w:hAnsi="Cambria Math"/>
                <w:color w:val="000000"/>
              </w:rPr>
            </m:ctrlPr>
          </m:sSubPr>
          <m:e>
            <m:r>
              <w:rPr>
                <w:rFonts w:ascii="Cambria Math" w:eastAsiaTheme="minorHAnsi" w:hAnsi="Cambria Math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/>
                <w:color w:val="000000"/>
              </w:rPr>
              <m:t>1</m:t>
            </m:r>
          </m:sub>
        </m:sSub>
      </m:oMath>
      <w:r w:rsidRPr="006E37CA">
        <w:rPr>
          <w:rFonts w:eastAsiaTheme="minorHAnsi"/>
          <w:color w:val="000000"/>
        </w:rPr>
        <w:t xml:space="preserve"> og</w:t>
      </w:r>
      <w:proofErr w:type="gramEnd"/>
      <w:r w:rsidRPr="006E37CA">
        <w:rPr>
          <w:rFonts w:eastAsiaTheme="minorHAnsi"/>
          <w:color w:val="000000"/>
        </w:rPr>
        <w:t xml:space="preserve"> </w:t>
      </w:r>
      <m:oMath>
        <m:sSub>
          <m:sSubPr>
            <m:ctrlPr>
              <w:rPr>
                <w:rFonts w:ascii="Cambria Math" w:eastAsiaTheme="minorHAnsi" w:hAnsi="Cambria Math"/>
                <w:color w:val="000000"/>
              </w:rPr>
            </m:ctrlPr>
          </m:sSubPr>
          <m:e>
            <m:r>
              <w:rPr>
                <w:rFonts w:ascii="Cambria Math" w:eastAsiaTheme="minorHAnsi" w:hAnsi="Cambria Math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/>
                <w:color w:val="000000"/>
              </w:rPr>
              <m:t>2</m:t>
            </m:r>
          </m:sub>
        </m:sSub>
      </m:oMath>
      <w:r w:rsidRPr="006E37CA">
        <w:rPr>
          <w:rFonts w:eastAsiaTheme="minorHAnsi"/>
          <w:color w:val="000000"/>
        </w:rPr>
        <w:t xml:space="preserve"> er hinandens inverse, og forklar den fysiske betydning af dette.</w:t>
      </w:r>
    </w:p>
    <w:p w:rsidR="00A0541A" w:rsidRDefault="00A0541A" w:rsidP="00A0541A">
      <w:pPr>
        <w:pStyle w:val="Listeafsni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proofErr w:type="gramStart"/>
      <w:r w:rsidRPr="006E37CA">
        <w:rPr>
          <w:color w:val="000000"/>
        </w:rPr>
        <w:t xml:space="preserve">Benyt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1</m:t>
            </m:r>
          </m:sub>
        </m:sSub>
      </m:oMath>
      <w:r w:rsidRPr="006E37CA">
        <w:rPr>
          <w:rFonts w:eastAsiaTheme="minorHAnsi"/>
          <w:color w:val="000000"/>
        </w:rPr>
        <w:t xml:space="preserve"> og</w:t>
      </w:r>
      <w:proofErr w:type="gramEnd"/>
      <w:r w:rsidRPr="006E37CA">
        <w:rPr>
          <w:rFonts w:eastAsiaTheme="minorHAnsi"/>
          <w:color w:val="000000"/>
        </w:rPr>
        <w:t xml:space="preserve"> </w:t>
      </w:r>
      <m:oMath>
        <m:sSub>
          <m:sSubPr>
            <m:ctrlPr>
              <w:rPr>
                <w:rFonts w:ascii="Cambria Math" w:eastAsiaTheme="minorHAnsi" w:hAnsi="Cambria Math"/>
                <w:color w:val="000000"/>
              </w:rPr>
            </m:ctrlPr>
          </m:sSubPr>
          <m:e>
            <m:r>
              <w:rPr>
                <w:rFonts w:ascii="Cambria Math" w:eastAsiaTheme="minorHAnsi" w:hAnsi="Cambria Math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/>
                <w:color w:val="000000"/>
              </w:rPr>
              <m:t>2</m:t>
            </m:r>
          </m:sub>
        </m:sSub>
      </m:oMath>
      <w:r w:rsidRPr="006E37CA">
        <w:rPr>
          <w:rFonts w:eastAsiaTheme="minorHAnsi"/>
          <w:color w:val="000000"/>
        </w:rPr>
        <w:t xml:space="preserve"> til at o</w:t>
      </w:r>
      <w:proofErr w:type="spellStart"/>
      <w:r w:rsidRPr="006E37CA">
        <w:rPr>
          <w:color w:val="000000"/>
        </w:rPr>
        <w:t>pstille</w:t>
      </w:r>
      <w:proofErr w:type="spellEnd"/>
      <w:r w:rsidRPr="006E37CA">
        <w:rPr>
          <w:color w:val="000000"/>
        </w:rPr>
        <w:t xml:space="preserve"> et udtryk for Lorentz-matricen for rumskib 2 i forhold til rumskib 1</w:t>
      </w:r>
    </w:p>
    <w:p w:rsidR="00A0541A" w:rsidRDefault="00A0541A" w:rsidP="00A0541A">
      <w:pPr>
        <w:autoSpaceDE w:val="0"/>
        <w:autoSpaceDN w:val="0"/>
        <w:adjustRightInd w:val="0"/>
        <w:rPr>
          <w:color w:val="000000"/>
        </w:rPr>
      </w:pPr>
    </w:p>
    <w:p w:rsidR="00A0541A" w:rsidRPr="006E37CA" w:rsidRDefault="00A0541A" w:rsidP="00A0541A">
      <w:pPr>
        <w:autoSpaceDE w:val="0"/>
        <w:autoSpaceDN w:val="0"/>
        <w:adjustRightInd w:val="0"/>
        <w:rPr>
          <w:color w:val="000000"/>
        </w:rPr>
      </w:pPr>
      <w:r w:rsidRPr="006E37CA">
        <w:rPr>
          <w:color w:val="000000"/>
        </w:rPr>
        <w:t xml:space="preserve">Det antages nu at </w:t>
      </w:r>
      <m:oMath>
        <m:r>
          <m:rPr>
            <m:sty m:val="p"/>
          </m:rPr>
          <w:rPr>
            <w:rFonts w:ascii="Cambria Math" w:hAnsi="Cambria Math"/>
            <w:color w:val="000000"/>
          </w:rPr>
          <m:t>v=0,9⋅c</m:t>
        </m:r>
      </m:oMath>
    </w:p>
    <w:p w:rsidR="00A0541A" w:rsidRPr="006E37CA" w:rsidRDefault="00A0541A" w:rsidP="00A0541A">
      <w:pPr>
        <w:pStyle w:val="Listeafsni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r w:rsidRPr="006E37CA">
        <w:rPr>
          <w:color w:val="000000"/>
        </w:rPr>
        <w:t xml:space="preserve">Beregn Lorentz-matricen for rumskib 2 i forhold til rumskib 1. Find den tilhørende </w:t>
      </w:r>
      <m:oMath>
        <m:r>
          <w:rPr>
            <w:rFonts w:ascii="Cambria Math" w:hAnsi="Cambria Math"/>
            <w:color w:val="000000"/>
          </w:rPr>
          <m:t>γ</m:t>
        </m:r>
      </m:oMath>
      <w:r w:rsidRPr="006E37CA">
        <w:rPr>
          <w:rFonts w:eastAsiaTheme="minorHAnsi"/>
          <w:color w:val="000000"/>
        </w:rPr>
        <w:t>-faktor, og beregn hastigheden af rumskib 2 i forhold til rumskib 1.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844829"/>
    <w:multiLevelType w:val="hybridMultilevel"/>
    <w:tmpl w:val="899C9F92"/>
    <w:lvl w:ilvl="0" w:tplc="040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2B2A22"/>
    <w:multiLevelType w:val="hybridMultilevel"/>
    <w:tmpl w:val="1D905FF2"/>
    <w:lvl w:ilvl="0" w:tplc="040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41A"/>
    <w:rsid w:val="0086567C"/>
    <w:rsid w:val="008B36B0"/>
    <w:rsid w:val="00A0541A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FF4B49-C2DA-4FB1-845E-219D68CA0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41A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0541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A0541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A0541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A0541A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A0541A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1371</Characters>
  <Application>Microsoft Office Word</Application>
  <DocSecurity>0</DocSecurity>
  <Lines>48</Lines>
  <Paragraphs>42</Paragraphs>
  <ScaleCrop>false</ScaleCrop>
  <Company>Microsoft</Company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2015-03-17T18:10:00Z</dcterms:modified>
</cp:coreProperties>
</file>