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2CFA" w:rsidRDefault="00E12CFA" w:rsidP="00E12CFA">
      <w:r>
        <w:t xml:space="preserve">I 2014 tager fysiklærerforeningen initiativ til at indsamle en række opgaveformuleringer med tilhørende litteratur til studieretningsprojektet, hvor fysikfaget indgår i kombination med en række forskellige andre fag. På </w:t>
      </w:r>
      <w:proofErr w:type="spellStart"/>
      <w:r>
        <w:t>LMFK’s</w:t>
      </w:r>
      <w:proofErr w:type="spellEnd"/>
      <w:r>
        <w:t xml:space="preserve"> materialebank kan du se hele dokumentet. Nedenstående opgave er en del af det store dokument.</w:t>
      </w:r>
    </w:p>
    <w:p w:rsidR="00E12CFA" w:rsidRDefault="00E12CFA" w:rsidP="00E12CFA">
      <w:r>
        <w:t>Per Jensen, Århus Statsgymnasium</w:t>
      </w:r>
      <w:r>
        <w:br/>
        <w:t>Marianne Svenningsen, Århus Statsgymnasium</w:t>
      </w:r>
      <w:r>
        <w:br/>
        <w:t>Bente Jensen, Silkeborg Gymnasium</w:t>
      </w:r>
      <w:r>
        <w:br/>
        <w:t>Tina Bové Riisgaard, Silkeborg Gymnasium</w:t>
      </w:r>
    </w:p>
    <w:p w:rsidR="00E12CFA" w:rsidRDefault="00E12CFA" w:rsidP="00E12CFA">
      <w:r>
        <w:t>September 2014</w:t>
      </w:r>
    </w:p>
    <w:p w:rsidR="00E12CFA" w:rsidRDefault="00E12CFA" w:rsidP="00E12CFA">
      <w:pPr>
        <w:spacing w:after="160" w:line="259" w:lineRule="auto"/>
      </w:pPr>
      <w:r>
        <w:br w:type="page"/>
      </w:r>
    </w:p>
    <w:p w:rsidR="00E12CFA" w:rsidRDefault="00E12CFA" w:rsidP="00E12CFA"/>
    <w:p w:rsidR="00E12CFA" w:rsidRDefault="00E12CFA" w:rsidP="00E12CFA">
      <w:pPr>
        <w:pStyle w:val="Overskrift2"/>
      </w:pPr>
      <w:bookmarkStart w:id="0" w:name="_Toc396338362"/>
      <w:r>
        <w:t>Fiktive kræfter og parameterkurver.</w:t>
      </w:r>
      <w:bookmarkEnd w:id="0"/>
    </w:p>
    <w:p w:rsidR="00E12CFA" w:rsidRPr="00AE756D" w:rsidRDefault="00E12CFA" w:rsidP="00E12CFA">
      <w:r>
        <w:t>Matematik A, Fysik A</w:t>
      </w:r>
    </w:p>
    <w:p w:rsidR="00E12CFA" w:rsidRDefault="00E12CFA" w:rsidP="00E12CFA">
      <w:r>
        <w:t>Gør rede for, hvad man forstår ved parameterkurver. Giv en grundig forklaring på, hvad det vil sige, at en parameterkurve er kontinuert og differentiabel. Og undersøg, hvordan tangenter til parameterkurver bestemmes.</w:t>
      </w:r>
    </w:p>
    <w:p w:rsidR="00E12CFA" w:rsidRDefault="00E12CFA" w:rsidP="00E12CFA">
      <w:pPr>
        <w:rPr>
          <w:rFonts w:eastAsiaTheme="minorEastAsia"/>
        </w:rPr>
      </w:pPr>
      <w:r>
        <w:t xml:space="preserve">Opstil en parameterkurve for et legeme, som gnidningsfrit bevæger sig langs en ret linje, og overfør denne bevægelse til et henførelsessystem, som roterer med en konstant vinkelhastighed. Du skal herunder bevise, at en </w:t>
      </w:r>
      <w:proofErr w:type="gramStart"/>
      <w:r>
        <w:t xml:space="preserve">vektor </w:t>
      </w:r>
      <m:oMath>
        <m:acc>
          <m:accPr>
            <m:chr m:val="⃗"/>
            <m:ctrlPr>
              <w:rPr>
                <w:rFonts w:ascii="Cambria Math" w:hAnsi="Cambria Math"/>
                <w:i/>
              </w:rPr>
            </m:ctrlPr>
          </m:accPr>
          <m:e>
            <m:r>
              <w:rPr>
                <w:rFonts w:ascii="Cambria Math" w:hAnsi="Cambria Math"/>
              </w:rPr>
              <m:t>a</m:t>
            </m:r>
          </m:e>
        </m:acc>
        <m:r>
          <w:rPr>
            <w:rFonts w:ascii="Cambria Math" w:hAnsi="Cambria Math"/>
          </w:rPr>
          <m:t>=</m:t>
        </m:r>
        <m:d>
          <m:dPr>
            <m:ctrlPr>
              <w:rPr>
                <w:rFonts w:ascii="Cambria Math" w:hAnsi="Cambria Math"/>
                <w:i/>
              </w:rPr>
            </m:ctrlPr>
          </m:dPr>
          <m:e>
            <m:f>
              <m:fPr>
                <m:type m:val="noBa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1</m:t>
                    </m:r>
                  </m:sub>
                </m:sSub>
              </m:num>
              <m:den>
                <m:sSub>
                  <m:sSubPr>
                    <m:ctrlPr>
                      <w:rPr>
                        <w:rFonts w:ascii="Cambria Math" w:hAnsi="Cambria Math"/>
                        <w:i/>
                      </w:rPr>
                    </m:ctrlPr>
                  </m:sSubPr>
                  <m:e>
                    <m:r>
                      <w:rPr>
                        <w:rFonts w:ascii="Cambria Math" w:hAnsi="Cambria Math"/>
                      </w:rPr>
                      <m:t>a</m:t>
                    </m:r>
                  </m:e>
                  <m:sub>
                    <m:r>
                      <w:rPr>
                        <w:rFonts w:ascii="Cambria Math" w:hAnsi="Cambria Math"/>
                      </w:rPr>
                      <m:t>2</m:t>
                    </m:r>
                  </m:sub>
                </m:sSub>
              </m:den>
            </m:f>
          </m:e>
        </m:d>
      </m:oMath>
      <w:r>
        <w:rPr>
          <w:rFonts w:eastAsiaTheme="minorEastAsia"/>
        </w:rPr>
        <w:t>,</w:t>
      </w:r>
      <w:proofErr w:type="gramEnd"/>
      <w:r>
        <w:rPr>
          <w:rFonts w:eastAsiaTheme="minorEastAsia"/>
        </w:rPr>
        <w:t xml:space="preserve"> som roteres i en vinkel </w:t>
      </w:r>
      <m:oMath>
        <m:r>
          <w:rPr>
            <w:rFonts w:ascii="Cambria Math" w:eastAsiaTheme="minorEastAsia" w:hAnsi="Cambria Math"/>
          </w:rPr>
          <m:t>v</m:t>
        </m:r>
      </m:oMath>
      <w:r>
        <w:rPr>
          <w:rFonts w:eastAsiaTheme="minorEastAsia"/>
        </w:rPr>
        <w:t xml:space="preserve"> i positiv omløbsretning over i en ny vektor </w:t>
      </w:r>
      <m:oMath>
        <m:acc>
          <m:accPr>
            <m:chr m:val="⃗"/>
            <m:ctrlPr>
              <w:rPr>
                <w:rFonts w:ascii="Cambria Math" w:eastAsiaTheme="minorEastAsia" w:hAnsi="Cambria Math"/>
                <w:i/>
              </w:rPr>
            </m:ctrlPr>
          </m:accPr>
          <m:e>
            <m:r>
              <w:rPr>
                <w:rFonts w:ascii="Cambria Math" w:eastAsiaTheme="minorEastAsia" w:hAnsi="Cambria Math"/>
              </w:rPr>
              <m:t>b</m:t>
            </m:r>
          </m:e>
        </m:acc>
      </m:oMath>
      <w:r>
        <w:rPr>
          <w:rFonts w:eastAsiaTheme="minorEastAsia"/>
        </w:rPr>
        <w:t>, får koordinaterne:</w:t>
      </w:r>
    </w:p>
    <w:p w:rsidR="00E12CFA" w:rsidRDefault="00E12CFA" w:rsidP="00E12CFA">
      <w:pPr>
        <w:rPr>
          <w:rFonts w:eastAsiaTheme="minorEastAsia"/>
        </w:rPr>
      </w:pPr>
      <m:oMathPara>
        <m:oMath>
          <m:acc>
            <m:accPr>
              <m:chr m:val="⃗"/>
              <m:ctrlPr>
                <w:rPr>
                  <w:rFonts w:ascii="Cambria Math" w:eastAsiaTheme="minorEastAsia" w:hAnsi="Cambria Math"/>
                  <w:i/>
                </w:rPr>
              </m:ctrlPr>
            </m:accPr>
            <m:e>
              <m:r>
                <w:rPr>
                  <w:rFonts w:ascii="Cambria Math" w:eastAsiaTheme="minorEastAsia" w:hAnsi="Cambria Math"/>
                </w:rPr>
                <m:t>b</m:t>
              </m:r>
            </m:e>
          </m:acc>
          <m:r>
            <w:rPr>
              <w:rFonts w:ascii="Cambria Math" w:eastAsiaTheme="minorEastAsia" w:hAnsi="Cambria Math"/>
            </w:rPr>
            <m:t>=</m:t>
          </m:r>
          <m:d>
            <m:dPr>
              <m:ctrlPr>
                <w:rPr>
                  <w:rFonts w:ascii="Cambria Math" w:eastAsiaTheme="minorEastAsia" w:hAnsi="Cambria Math"/>
                  <w:i/>
                </w:rPr>
              </m:ctrlPr>
            </m:dPr>
            <m:e>
              <m:f>
                <m:fPr>
                  <m:type m:val="noBa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v</m:t>
                      </m:r>
                    </m:e>
                  </m:fun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v</m:t>
                      </m:r>
                    </m:e>
                  </m:func>
                </m:num>
                <m:den>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1</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v</m:t>
                      </m:r>
                    </m:e>
                  </m:func>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2</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v</m:t>
                      </m:r>
                    </m:e>
                  </m:func>
                </m:den>
              </m:f>
            </m:e>
          </m:d>
        </m:oMath>
      </m:oMathPara>
    </w:p>
    <w:p w:rsidR="00E12CFA" w:rsidRDefault="00E12CFA" w:rsidP="00E12CFA">
      <w:pPr>
        <w:rPr>
          <w:rFonts w:eastAsiaTheme="minorEastAsia"/>
        </w:rPr>
      </w:pPr>
    </w:p>
    <w:p w:rsidR="00E12CFA" w:rsidRDefault="00E12CFA" w:rsidP="00E12CFA">
      <w:r>
        <w:t xml:space="preserve">Undersøg denne bevægelse eksperimentelt vha. et roterende kamera, som filmer et legeme, der </w:t>
      </w:r>
      <w:bookmarkStart w:id="1" w:name="_GoBack"/>
      <w:bookmarkEnd w:id="1"/>
      <w:r>
        <w:t>udfører en jævn retlinet bevægelse.</w:t>
      </w:r>
    </w:p>
    <w:p w:rsidR="00E12CFA" w:rsidRDefault="00E12CFA" w:rsidP="00E12CFA">
      <w:r>
        <w:t>Forklar, hvad man forstår ved fiktive kræfter. Undersøg hvilke fiktive kræfter, der er nødvendige for at beskrive ovenstående bevægelse i det roterende henførelsessystem.</w:t>
      </w:r>
    </w:p>
    <w:p w:rsidR="00E12CFA" w:rsidRDefault="00E12CFA" w:rsidP="00E12CFA">
      <w:pPr>
        <w:pStyle w:val="Overskrift3"/>
      </w:pPr>
      <w:r>
        <w:t>Litteratur</w:t>
      </w:r>
    </w:p>
    <w:p w:rsidR="00E12CFA" w:rsidRPr="00FA08DF" w:rsidRDefault="00E12CFA" w:rsidP="00E12CFA">
      <w:r w:rsidRPr="00FA08DF">
        <w:t>Benoni Torben og Elvekjær Finn: Fysik AB bogen 2 -Systime A/S, l. udgave, l. oplag 2006</w:t>
      </w:r>
    </w:p>
    <w:p w:rsidR="00E12CFA" w:rsidRPr="00FA08DF" w:rsidRDefault="00E12CFA" w:rsidP="00E12CFA">
      <w:proofErr w:type="spellStart"/>
      <w:r w:rsidRPr="00FA08DF">
        <w:t>Both</w:t>
      </w:r>
      <w:proofErr w:type="spellEnd"/>
      <w:r w:rsidRPr="00FA08DF">
        <w:t xml:space="preserve"> </w:t>
      </w:r>
      <w:proofErr w:type="spellStart"/>
      <w:proofErr w:type="gramStart"/>
      <w:r w:rsidRPr="00FA08DF">
        <w:t>Erik,Christiansen</w:t>
      </w:r>
      <w:proofErr w:type="spellEnd"/>
      <w:proofErr w:type="gramEnd"/>
      <w:r w:rsidRPr="00FA08DF">
        <w:t xml:space="preserve">  </w:t>
      </w:r>
      <w:proofErr w:type="spellStart"/>
      <w:r w:rsidRPr="00FA08DF">
        <w:t>Gunnar,Sørensen</w:t>
      </w:r>
      <w:proofErr w:type="spellEnd"/>
      <w:r w:rsidRPr="00FA08DF">
        <w:t xml:space="preserve"> Preben Østergaard :Mekanik- Laboratoriet for Teknisk</w:t>
      </w:r>
    </w:p>
    <w:p w:rsidR="00E12CFA" w:rsidRPr="00FA08DF" w:rsidRDefault="00E12CFA" w:rsidP="00E12CFA">
      <w:r w:rsidRPr="00FA08DF">
        <w:t xml:space="preserve">Fysik </w:t>
      </w:r>
      <w:proofErr w:type="gramStart"/>
      <w:r w:rsidRPr="00FA08DF">
        <w:t>11  og</w:t>
      </w:r>
      <w:proofErr w:type="gramEnd"/>
      <w:r w:rsidRPr="00FA08DF">
        <w:t xml:space="preserve"> III, DTH 1987.</w:t>
      </w:r>
    </w:p>
    <w:p w:rsidR="00E12CFA" w:rsidRPr="00FA08DF" w:rsidRDefault="00E12CFA" w:rsidP="00E12CFA">
      <w:r w:rsidRPr="00FA08DF">
        <w:t>Carstensen Jens, Frandsen Jesper og Studsgaard Jens: MAT A2- Systime, l.udgave,3. oplag 2008.</w:t>
      </w:r>
    </w:p>
    <w:p w:rsidR="00E12CFA" w:rsidRPr="00FA08DF" w:rsidRDefault="00E12CFA" w:rsidP="00E12CFA">
      <w:r w:rsidRPr="00FA08DF">
        <w:t xml:space="preserve">Carstensen Jens, Frandsen Jesper og Studsgaard Jens: MAT A3 </w:t>
      </w:r>
      <w:proofErr w:type="spellStart"/>
      <w:r w:rsidRPr="00FA08DF">
        <w:t>stx</w:t>
      </w:r>
      <w:proofErr w:type="spellEnd"/>
      <w:r w:rsidRPr="00FA08DF">
        <w:t xml:space="preserve">- Systime, </w:t>
      </w:r>
      <w:proofErr w:type="spellStart"/>
      <w:r w:rsidRPr="00FA08DF">
        <w:t>l.udgave</w:t>
      </w:r>
      <w:proofErr w:type="spellEnd"/>
      <w:r w:rsidRPr="00FA08DF">
        <w:t xml:space="preserve"> 2. oplag</w:t>
      </w:r>
      <w:r>
        <w:t xml:space="preserve"> </w:t>
      </w:r>
      <w:r w:rsidRPr="00FA08DF">
        <w:t>2008.</w:t>
      </w:r>
    </w:p>
    <w:p w:rsidR="00E12CFA" w:rsidRPr="00FA08DF" w:rsidRDefault="00E12CFA" w:rsidP="00E12CFA">
      <w:r w:rsidRPr="00FA08DF">
        <w:t>Crone Eigil og Rosenquist Torben: Matematiske elementer 3.2- Gyldendal, l. udgave, l. oplag 1991</w:t>
      </w:r>
    </w:p>
    <w:p w:rsidR="00E12CFA" w:rsidRPr="00FA08DF" w:rsidRDefault="00E12CFA" w:rsidP="00E12CFA">
      <w:hyperlink r:id="rId4" w:history="1">
        <w:r w:rsidRPr="00004A5D">
          <w:rPr>
            <w:rStyle w:val="Hyperlink"/>
          </w:rPr>
          <w:t>http://da.wikipedia.org/wiki/Centrifugalkraft</w:t>
        </w:r>
      </w:hyperlink>
      <w:r>
        <w:t xml:space="preserve"> </w:t>
      </w:r>
      <w:r w:rsidRPr="00FA08DF">
        <w:t xml:space="preserve">om centrifugalkraften. Der er på siden henvist til: </w:t>
      </w:r>
      <w:proofErr w:type="spellStart"/>
      <w:r w:rsidRPr="00FA08DF">
        <w:t>Both</w:t>
      </w:r>
      <w:proofErr w:type="spellEnd"/>
      <w:r w:rsidRPr="00FA08DF">
        <w:t xml:space="preserve"> Erik, Christiansen Gunnar, Sørensen Preben Østergaard :Mekanik</w:t>
      </w:r>
    </w:p>
    <w:p w:rsidR="00E12CFA" w:rsidRPr="00FA08DF" w:rsidRDefault="00E12CFA" w:rsidP="00E12CFA">
      <w:hyperlink r:id="rId5" w:history="1">
        <w:proofErr w:type="gramStart"/>
        <w:r w:rsidRPr="00004A5D">
          <w:rPr>
            <w:rStyle w:val="Hyperlink"/>
          </w:rPr>
          <w:t>http://da.wikipedia.org/wiki/Corioliskraft</w:t>
        </w:r>
      </w:hyperlink>
      <w:r>
        <w:t xml:space="preserve"> </w:t>
      </w:r>
      <w:r w:rsidRPr="00FA08DF">
        <w:t xml:space="preserve"> om</w:t>
      </w:r>
      <w:proofErr w:type="gramEnd"/>
      <w:r w:rsidRPr="00FA08DF">
        <w:t xml:space="preserve"> </w:t>
      </w:r>
      <w:proofErr w:type="spellStart"/>
      <w:r w:rsidRPr="00FA08DF">
        <w:t>corioliskraften</w:t>
      </w:r>
      <w:proofErr w:type="spellEnd"/>
      <w:r w:rsidRPr="00FA08DF">
        <w:t xml:space="preserve">. Der er på siden henvist til: </w:t>
      </w:r>
      <w:proofErr w:type="spellStart"/>
      <w:r w:rsidRPr="00FA08DF">
        <w:t>Both</w:t>
      </w:r>
      <w:proofErr w:type="spellEnd"/>
      <w:r w:rsidRPr="00FA08DF">
        <w:t xml:space="preserve"> Erik, Christiansen Gunnar, Sørensen Preben Østergaard :Mekanik</w:t>
      </w:r>
    </w:p>
    <w:p w:rsidR="00E12CFA" w:rsidRPr="00FA08DF" w:rsidRDefault="00E12CFA" w:rsidP="00E12CFA">
      <w:hyperlink r:id="rId6" w:history="1">
        <w:r w:rsidRPr="00004A5D">
          <w:rPr>
            <w:rStyle w:val="Hyperlink"/>
          </w:rPr>
          <w:t>http://home.iitk.ac.in/~psraj/mth101/lecture_notes/lecture24.pdf</w:t>
        </w:r>
      </w:hyperlink>
      <w:r>
        <w:t xml:space="preserve"> </w:t>
      </w:r>
      <w:r w:rsidRPr="00FA08DF">
        <w:t>Pdf-fil indeholdende notater til</w:t>
      </w:r>
      <w:r>
        <w:t xml:space="preserve"> </w:t>
      </w:r>
      <w:r w:rsidRPr="00FA08DF">
        <w:t xml:space="preserve">et </w:t>
      </w:r>
      <w:r>
        <w:t xml:space="preserve">forelæsning </w:t>
      </w:r>
      <w:r w:rsidRPr="00FA08DF">
        <w:t xml:space="preserve">kaldet: </w:t>
      </w:r>
      <w:proofErr w:type="spellStart"/>
      <w:r w:rsidRPr="00FA08DF">
        <w:t>Calculus</w:t>
      </w:r>
      <w:proofErr w:type="spellEnd"/>
      <w:r w:rsidRPr="00FA08DF">
        <w:t xml:space="preserve"> of </w:t>
      </w:r>
      <w:proofErr w:type="spellStart"/>
      <w:r w:rsidRPr="00FA08DF">
        <w:t>vector</w:t>
      </w:r>
      <w:proofErr w:type="spellEnd"/>
      <w:r w:rsidRPr="00FA08DF">
        <w:t xml:space="preserve"> </w:t>
      </w:r>
      <w:proofErr w:type="spellStart"/>
      <w:r w:rsidRPr="00FA08DF">
        <w:t>valued</w:t>
      </w:r>
      <w:proofErr w:type="spellEnd"/>
      <w:r w:rsidRPr="00FA08DF">
        <w:t xml:space="preserve"> </w:t>
      </w:r>
      <w:proofErr w:type="spellStart"/>
      <w:r w:rsidRPr="00FA08DF">
        <w:t>tunetions</w:t>
      </w:r>
      <w:proofErr w:type="spellEnd"/>
      <w:r w:rsidRPr="00FA08DF">
        <w:t xml:space="preserve"> - handler bl.a. om, hvorfor vektorfunktioner er kontinuerte og differentiable.</w:t>
      </w:r>
    </w:p>
    <w:p w:rsidR="00E12CFA" w:rsidRPr="00FA08DF" w:rsidRDefault="00E12CFA" w:rsidP="00E12CFA">
      <w:r w:rsidRPr="00FA08DF">
        <w:t>Jessen Claus, Møller Peter og Mørk Flemming: Vektorer, geometri og differentialregning­</w:t>
      </w:r>
      <w:r>
        <w:t xml:space="preserve"> </w:t>
      </w:r>
      <w:r w:rsidRPr="00FA08DF">
        <w:t>Gyldendal, l. udgave 1. oplag 1998</w:t>
      </w:r>
    </w:p>
    <w:p w:rsidR="0086567C" w:rsidRDefault="0086567C"/>
    <w:sectPr w:rsidR="0086567C">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oNotDisplayPageBoundarie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CFA"/>
    <w:rsid w:val="0086567C"/>
    <w:rsid w:val="008B36B0"/>
    <w:rsid w:val="00C20AB7"/>
    <w:rsid w:val="00E12CF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03C322-CE99-4F4A-8796-34FA5C6F2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CFA"/>
    <w:pPr>
      <w:spacing w:after="200" w:line="276" w:lineRule="auto"/>
    </w:pPr>
    <w:rPr>
      <w:sz w:val="24"/>
    </w:rPr>
  </w:style>
  <w:style w:type="paragraph" w:styleId="Overskrift2">
    <w:name w:val="heading 2"/>
    <w:basedOn w:val="Normal"/>
    <w:next w:val="Normal"/>
    <w:link w:val="Overskrift2Tegn"/>
    <w:uiPriority w:val="9"/>
    <w:unhideWhenUsed/>
    <w:qFormat/>
    <w:rsid w:val="00E12CFA"/>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Overskrift3">
    <w:name w:val="heading 3"/>
    <w:basedOn w:val="Normal"/>
    <w:next w:val="Normal"/>
    <w:link w:val="Overskrift3Tegn"/>
    <w:uiPriority w:val="9"/>
    <w:unhideWhenUsed/>
    <w:qFormat/>
    <w:rsid w:val="00E12CFA"/>
    <w:pPr>
      <w:keepNext/>
      <w:keepLines/>
      <w:spacing w:before="200" w:after="0"/>
      <w:outlineLvl w:val="2"/>
    </w:pPr>
    <w:rPr>
      <w:rFonts w:asciiTheme="majorHAnsi" w:eastAsiaTheme="majorEastAsia" w:hAnsiTheme="majorHAnsi" w:cstheme="majorBidi"/>
      <w:b/>
      <w:bCs/>
      <w:color w:val="5B9BD5" w:themeColor="accent1"/>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
    <w:rsid w:val="00E12CFA"/>
    <w:rPr>
      <w:rFonts w:asciiTheme="majorHAnsi" w:eastAsiaTheme="majorEastAsia" w:hAnsiTheme="majorHAnsi" w:cstheme="majorBidi"/>
      <w:b/>
      <w:bCs/>
      <w:color w:val="5B9BD5" w:themeColor="accent1"/>
      <w:sz w:val="26"/>
      <w:szCs w:val="26"/>
    </w:rPr>
  </w:style>
  <w:style w:type="character" w:customStyle="1" w:styleId="Overskrift3Tegn">
    <w:name w:val="Overskrift 3 Tegn"/>
    <w:basedOn w:val="Standardskrifttypeiafsnit"/>
    <w:link w:val="Overskrift3"/>
    <w:uiPriority w:val="9"/>
    <w:rsid w:val="00E12CFA"/>
    <w:rPr>
      <w:rFonts w:asciiTheme="majorHAnsi" w:eastAsiaTheme="majorEastAsia" w:hAnsiTheme="majorHAnsi" w:cstheme="majorBidi"/>
      <w:b/>
      <w:bCs/>
      <w:color w:val="5B9BD5" w:themeColor="accent1"/>
      <w:sz w:val="24"/>
    </w:rPr>
  </w:style>
  <w:style w:type="character" w:styleId="Hyperlink">
    <w:name w:val="Hyperlink"/>
    <w:basedOn w:val="Standardskrifttypeiafsnit"/>
    <w:uiPriority w:val="99"/>
    <w:unhideWhenUsed/>
    <w:rsid w:val="00E12CF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ome.iitk.ac.in/~psraj/mth101/lecture_notes/lecture24.pdf" TargetMode="External"/><Relationship Id="rId5" Type="http://schemas.openxmlformats.org/officeDocument/2006/relationships/hyperlink" Target="http://da.wikipedia.org/wiki/Corioliskraft" TargetMode="External"/><Relationship Id="rId4" Type="http://schemas.openxmlformats.org/officeDocument/2006/relationships/hyperlink" Target="http://da.wikipedia.org/wiki/Centrifugalkraft"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439</Words>
  <Characters>2442</Characters>
  <Application>Microsoft Office Word</Application>
  <DocSecurity>0</DocSecurity>
  <Lines>87</Lines>
  <Paragraphs>75</Paragraphs>
  <ScaleCrop>false</ScaleCrop>
  <Company>Microsoft</Company>
  <LinksUpToDate>false</LinksUpToDate>
  <CharactersWithSpaces>2806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E5520</dc:creator>
  <cp:keywords/>
  <dc:description/>
  <cp:lastModifiedBy>E5520</cp:lastModifiedBy>
  <cp:revision>1</cp:revision>
  <dcterms:created xsi:type="dcterms:W3CDTF">2015-03-17T17:59:00Z</dcterms:created>
  <dcterms:modified xsi:type="dcterms:W3CDTF">2015-03-17T18:07:00Z</dcterms:modified>
</cp:coreProperties>
</file>