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8AF" w:rsidRDefault="00F648AF" w:rsidP="00F648AF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F648AF" w:rsidRDefault="00F648AF" w:rsidP="00F648AF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F648AF" w:rsidRDefault="00F648AF" w:rsidP="00F648AF">
      <w:r>
        <w:t>September 2014</w:t>
      </w:r>
    </w:p>
    <w:p w:rsidR="00F648AF" w:rsidRDefault="00F648AF" w:rsidP="00F648AF">
      <w:pPr>
        <w:spacing w:after="160" w:line="259" w:lineRule="auto"/>
      </w:pPr>
      <w:r>
        <w:br w:type="page"/>
      </w:r>
    </w:p>
    <w:p w:rsidR="00F648AF" w:rsidRDefault="00F648AF" w:rsidP="00F648AF"/>
    <w:p w:rsidR="00F648AF" w:rsidRDefault="00F648AF" w:rsidP="00F648AF">
      <w:pPr>
        <w:pStyle w:val="Overskrift2"/>
      </w:pPr>
      <w:bookmarkStart w:id="0" w:name="_Toc396338383"/>
      <w:r>
        <w:t>Aerodynamik på flyvinge</w:t>
      </w:r>
      <w:bookmarkEnd w:id="0"/>
    </w:p>
    <w:p w:rsidR="00F648AF" w:rsidRDefault="00F648AF" w:rsidP="00F648AF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Matematik A, Fysik A</w:t>
      </w:r>
    </w:p>
    <w:p w:rsidR="00F648AF" w:rsidRPr="00835186" w:rsidRDefault="00F648AF" w:rsidP="00F648AF">
      <w:pPr>
        <w:autoSpaceDE w:val="0"/>
        <w:autoSpaceDN w:val="0"/>
        <w:adjustRightInd w:val="0"/>
        <w:rPr>
          <w:color w:val="000000"/>
        </w:rPr>
      </w:pPr>
    </w:p>
    <w:p w:rsidR="00F648AF" w:rsidRPr="00835186" w:rsidRDefault="00F648AF" w:rsidP="00F648AF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</w:t>
      </w:r>
      <w:r>
        <w:rPr>
          <w:color w:val="000000"/>
        </w:rPr>
        <w:t>,</w:t>
      </w:r>
      <w:r w:rsidRPr="00835186">
        <w:rPr>
          <w:color w:val="000000"/>
        </w:rPr>
        <w:t xml:space="preserve"> hvordan kurve- og planintegraler beregnes.</w:t>
      </w:r>
    </w:p>
    <w:p w:rsidR="00F648AF" w:rsidRPr="00835186" w:rsidRDefault="00F648AF" w:rsidP="00F648AF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Beskriv de kræfter, der påvirker en flyvinge.</w:t>
      </w:r>
    </w:p>
    <w:p w:rsidR="00F648AF" w:rsidRPr="00835186" w:rsidRDefault="00F648AF" w:rsidP="00F648AF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Lav eksperimentelle undersøgelse af aerodynamiske kræfter</w:t>
      </w:r>
      <w:r>
        <w:rPr>
          <w:color w:val="000000"/>
        </w:rPr>
        <w:t>,</w:t>
      </w:r>
      <w:r w:rsidRPr="00835186">
        <w:rPr>
          <w:color w:val="000000"/>
        </w:rPr>
        <w:t xml:space="preserve"> </w:t>
      </w:r>
      <w:r>
        <w:rPr>
          <w:color w:val="000000"/>
        </w:rPr>
        <w:t xml:space="preserve">som </w:t>
      </w:r>
      <w:r w:rsidRPr="00835186">
        <w:rPr>
          <w:color w:val="000000"/>
        </w:rPr>
        <w:t>en flyvinge påvirkes af under flyvningen.</w:t>
      </w:r>
    </w:p>
    <w:p w:rsidR="00F648AF" w:rsidRPr="00835186" w:rsidRDefault="00F648AF" w:rsidP="00F648AF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Redegør for sammenhængen mellem kræfterne på flyvingen og teorierne: </w:t>
      </w:r>
      <w:proofErr w:type="spellStart"/>
      <w:r w:rsidRPr="00835186">
        <w:rPr>
          <w:color w:val="000000"/>
        </w:rPr>
        <w:t>Bernoullis</w:t>
      </w:r>
      <w:proofErr w:type="spellEnd"/>
      <w:r w:rsidRPr="00835186">
        <w:rPr>
          <w:color w:val="000000"/>
        </w:rPr>
        <w:t xml:space="preserve"> ligning og </w:t>
      </w:r>
      <w:proofErr w:type="spellStart"/>
      <w:r w:rsidRPr="00835186">
        <w:rPr>
          <w:color w:val="000000"/>
        </w:rPr>
        <w:t>Kutta</w:t>
      </w:r>
      <w:proofErr w:type="spellEnd"/>
      <w:r w:rsidRPr="00835186">
        <w:rPr>
          <w:color w:val="000000"/>
        </w:rPr>
        <w:t>-</w:t>
      </w:r>
      <w:proofErr w:type="spellStart"/>
      <w:r w:rsidRPr="00835186">
        <w:rPr>
          <w:color w:val="000000"/>
        </w:rPr>
        <w:t>Joukowski</w:t>
      </w:r>
      <w:proofErr w:type="spellEnd"/>
      <w:r w:rsidRPr="00835186">
        <w:rPr>
          <w:color w:val="000000"/>
        </w:rPr>
        <w:t>-</w:t>
      </w:r>
      <w:r>
        <w:rPr>
          <w:color w:val="000000"/>
        </w:rPr>
        <w:t>sætningen</w:t>
      </w:r>
      <w:r w:rsidRPr="00835186">
        <w:rPr>
          <w:color w:val="000000"/>
        </w:rPr>
        <w:t>.</w:t>
      </w:r>
    </w:p>
    <w:p w:rsidR="00F648AF" w:rsidRPr="00835186" w:rsidRDefault="00F648AF" w:rsidP="00F648AF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Inddrag løsningen af </w:t>
      </w:r>
      <w:r w:rsidRPr="00835186">
        <w:rPr>
          <w:color w:val="000000"/>
        </w:rPr>
        <w:t>opgave</w:t>
      </w:r>
      <w:r>
        <w:rPr>
          <w:color w:val="000000"/>
        </w:rPr>
        <w:t>rne herunder</w:t>
      </w:r>
      <w:r w:rsidRPr="00835186">
        <w:rPr>
          <w:color w:val="000000"/>
        </w:rPr>
        <w:t xml:space="preserve"> i </w:t>
      </w:r>
      <w:r>
        <w:rPr>
          <w:color w:val="000000"/>
        </w:rPr>
        <w:t xml:space="preserve">din </w:t>
      </w:r>
      <w:r w:rsidRPr="00835186">
        <w:rPr>
          <w:color w:val="000000"/>
        </w:rPr>
        <w:t>besvarelse.</w:t>
      </w:r>
    </w:p>
    <w:p w:rsidR="00F648AF" w:rsidRDefault="00F648AF" w:rsidP="00F648AF"/>
    <w:p w:rsidR="00F648AF" w:rsidRDefault="00F648AF" w:rsidP="00F648AF">
      <w:pPr>
        <w:pStyle w:val="Overskrift4"/>
      </w:pPr>
      <w:r>
        <w:t>Opgave 1</w:t>
      </w:r>
    </w:p>
    <w:p w:rsidR="00F648AF" w:rsidRDefault="00F648AF" w:rsidP="00F648AF">
      <w:pPr>
        <w:rPr>
          <w:rFonts w:eastAsiaTheme="minorEastAsia"/>
        </w:rPr>
      </w:pPr>
      <w:bookmarkStart w:id="1" w:name="_GoBack"/>
      <w:bookmarkEnd w:id="1"/>
      <w:r>
        <w:t xml:space="preserve">En partikel bevæger sig i et gravitationsfelt givet </w:t>
      </w:r>
      <w:proofErr w:type="gramStart"/>
      <w:r>
        <w:t xml:space="preserve">ved </w:t>
      </w:r>
      <m:oMath>
        <m:r>
          <w:rPr>
            <w:rFonts w:ascii="Cambria Math" w:hAnsi="Cambria Math"/>
          </w:rPr>
          <m:t>K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x,y,z</m:t>
            </m:r>
          </m:e>
        </m:d>
        <m:r>
          <w:rPr>
            <w:rFonts w:ascii="Cambria Math" w:hAnsi="Cambria Math"/>
          </w:rPr>
          <m:t>=(-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,-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y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,-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z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)</m:t>
        </m:r>
      </m:oMath>
      <w:r>
        <w:rPr>
          <w:rFonts w:eastAsiaTheme="minorEastAsia"/>
        </w:rPr>
        <w:t>,</w:t>
      </w:r>
      <w:proofErr w:type="gramEnd"/>
      <w:r>
        <w:rPr>
          <w:rFonts w:eastAsiaTheme="minorEastAsia"/>
        </w:rPr>
        <w:t xml:space="preserve"> hvor </w:t>
      </w:r>
      <m:oMath>
        <m:r>
          <w:rPr>
            <w:rFonts w:ascii="Cambria Math" w:eastAsiaTheme="minorEastAsia" w:hAnsi="Cambria Math"/>
          </w:rPr>
          <m:t>r=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  <w:r>
        <w:rPr>
          <w:rFonts w:eastAsiaTheme="minorEastAsia"/>
        </w:rPr>
        <w:t xml:space="preserve"> er afstanden fra </w:t>
      </w:r>
      <m:oMath>
        <m:r>
          <w:rPr>
            <w:rFonts w:ascii="Cambria Math" w:eastAsiaTheme="minorEastAsia" w:hAnsi="Cambria Math"/>
          </w:rPr>
          <m:t>(0,0,0)</m:t>
        </m:r>
      </m:oMath>
      <w:r>
        <w:rPr>
          <w:rFonts w:eastAsiaTheme="minorEastAsia"/>
        </w:rPr>
        <w:t xml:space="preserve"> til </w:t>
      </w:r>
      <m:oMath>
        <m:r>
          <w:rPr>
            <w:rFonts w:ascii="Cambria Math" w:eastAsiaTheme="minorEastAsia" w:hAnsi="Cambria Math"/>
          </w:rPr>
          <m:t>(x,y,z)</m:t>
        </m:r>
      </m:oMath>
      <w:r>
        <w:rPr>
          <w:rFonts w:eastAsiaTheme="minorEastAsia"/>
        </w:rPr>
        <w:t>.</w:t>
      </w:r>
    </w:p>
    <w:p w:rsidR="00F648AF" w:rsidRDefault="00F648AF" w:rsidP="00F648AF">
      <w:pPr>
        <w:rPr>
          <w:rFonts w:eastAsiaTheme="minorEastAsia"/>
        </w:rPr>
      </w:pPr>
      <w:r>
        <w:rPr>
          <w:rFonts w:eastAsiaTheme="minorEastAsia"/>
        </w:rPr>
        <w:t>Partiklen bevæger sig langs kvartcirklen med parameterfremstilling</w:t>
      </w:r>
    </w:p>
    <w:p w:rsidR="00F648AF" w:rsidRDefault="00F648AF" w:rsidP="00F648AF">
      <w:pPr>
        <w:rPr>
          <w:rFonts w:eastAsiaTheme="minorEastAsia"/>
        </w:r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ctrlPr>
                  <w:rPr>
                    <w:rFonts w:ascii="Cambria Math" w:hAnsi="Cambria Math"/>
                    <w:i/>
                  </w:rPr>
                </m:ctrlP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</m:e>
            </m:func>
            <m:r>
              <w:rPr>
                <w:rFonts w:ascii="Cambria Math" w:hAnsi="Cambria Math"/>
              </w:rPr>
              <m:t>,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ctrlPr>
                  <w:rPr>
                    <w:rFonts w:ascii="Cambria Math" w:hAnsi="Cambria Math"/>
                    <w:i/>
                  </w:rPr>
                </m:ctrlP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  <m:r>
                  <w:rPr>
                    <w:rFonts w:ascii="Cambria Math" w:hAnsi="Cambria Math"/>
                  </w:rPr>
                  <m:t>,0</m:t>
                </m:r>
              </m:e>
            </m:func>
          </m:e>
        </m:d>
        <m:r>
          <w:rPr>
            <w:rFonts w:ascii="Cambria Math" w:hAnsi="Cambria Math"/>
          </w:rPr>
          <m:t>, t∈[0;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]</m:t>
        </m:r>
      </m:oMath>
      <w:r>
        <w:rPr>
          <w:rFonts w:eastAsiaTheme="minorEastAsia"/>
        </w:rPr>
        <w:t>.</w:t>
      </w:r>
    </w:p>
    <w:p w:rsidR="00F648AF" w:rsidRDefault="00F648AF" w:rsidP="00F648AF">
      <w:pPr>
        <w:rPr>
          <w:rFonts w:eastAsiaTheme="minorEastAsia"/>
        </w:rPr>
      </w:pPr>
      <w:r>
        <w:rPr>
          <w:rFonts w:eastAsiaTheme="minorEastAsia"/>
        </w:rPr>
        <w:t>Vis, at gravitationsfeltet ved denne bevægelse udfører arbejdet 0.</w:t>
      </w:r>
    </w:p>
    <w:p w:rsidR="00F648AF" w:rsidRDefault="00F648AF" w:rsidP="00F648AF">
      <w:pPr>
        <w:rPr>
          <w:rFonts w:eastAsiaTheme="minorEastAsia"/>
        </w:rPr>
      </w:pPr>
    </w:p>
    <w:p w:rsidR="00F648AF" w:rsidRDefault="00F648AF" w:rsidP="00F648AF">
      <w:pPr>
        <w:pStyle w:val="Overskrift4"/>
        <w:rPr>
          <w:rFonts w:eastAsiaTheme="minorEastAsia"/>
        </w:rPr>
      </w:pPr>
      <w:r>
        <w:rPr>
          <w:rFonts w:eastAsiaTheme="minorEastAsia"/>
        </w:rPr>
        <w:t>Opgave 2</w:t>
      </w:r>
    </w:p>
    <w:p w:rsidR="00F648AF" w:rsidRDefault="00F648AF" w:rsidP="00F648AF">
      <w:pPr>
        <w:rPr>
          <w:rFonts w:eastAsiaTheme="minorEastAsia"/>
        </w:rPr>
      </w:pPr>
      <w:r>
        <w:rPr>
          <w:rFonts w:eastAsiaTheme="minorEastAsia"/>
        </w:rPr>
        <w:t xml:space="preserve">Vi betragter </w:t>
      </w:r>
      <w:proofErr w:type="gramStart"/>
      <w:r>
        <w:rPr>
          <w:rFonts w:eastAsiaTheme="minorEastAsia"/>
        </w:rPr>
        <w:t xml:space="preserve">funktionen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x,y</m:t>
            </m:r>
          </m:e>
        </m:d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xy</m:t>
            </m:r>
          </m:den>
        </m:f>
      </m:oMath>
      <w:r>
        <w:rPr>
          <w:rFonts w:eastAsiaTheme="minorEastAsia"/>
        </w:rPr>
        <w:t>,</w:t>
      </w:r>
      <w:proofErr w:type="gramEnd"/>
      <w:r>
        <w:rPr>
          <w:rFonts w:eastAsiaTheme="minorEastAsia"/>
        </w:rPr>
        <w:t xml:space="preserve"> som er defineret i mængden </w:t>
      </w:r>
      <m:oMath>
        <m:r>
          <w:rPr>
            <w:rFonts w:ascii="Cambria Math" w:eastAsiaTheme="minorEastAsia" w:hAnsi="Cambria Math"/>
          </w:rPr>
          <m:t>M={(x,y)|1≤x⋀1≤y⋀xy≤2}</m:t>
        </m:r>
      </m:oMath>
      <w:r>
        <w:rPr>
          <w:rFonts w:eastAsiaTheme="minorEastAsia"/>
        </w:rPr>
        <w:t>.</w:t>
      </w:r>
    </w:p>
    <w:p w:rsidR="00F648AF" w:rsidRDefault="00F648AF" w:rsidP="00F648AF">
      <w:pPr>
        <w:rPr>
          <w:rFonts w:eastAsiaTheme="minorEastAsia"/>
        </w:rPr>
      </w:pPr>
      <w:r>
        <w:rPr>
          <w:rFonts w:eastAsiaTheme="minorEastAsia"/>
        </w:rPr>
        <w:t xml:space="preserve">Beregn planintegralet </w:t>
      </w:r>
      <w:proofErr w:type="gramStart"/>
      <w:r>
        <w:rPr>
          <w:rFonts w:eastAsiaTheme="minorEastAsia"/>
        </w:rPr>
        <w:t xml:space="preserve">af </w:t>
      </w:r>
      <m:oMath>
        <m:r>
          <w:rPr>
            <w:rFonts w:ascii="Cambria Math" w:eastAsiaTheme="minorEastAsia" w:hAnsi="Cambria Math"/>
          </w:rPr>
          <m:t>f</m:t>
        </m:r>
      </m:oMath>
      <w:r>
        <w:rPr>
          <w:rFonts w:eastAsiaTheme="minorEastAsia"/>
        </w:rPr>
        <w:t xml:space="preserve"> over</w:t>
      </w:r>
      <w:proofErr w:type="gramEnd"/>
      <w:r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M</m:t>
        </m:r>
      </m:oMath>
      <w:r>
        <w:rPr>
          <w:rFonts w:eastAsiaTheme="minorEastAsia"/>
        </w:rPr>
        <w:t>.</w:t>
      </w:r>
    </w:p>
    <w:p w:rsidR="00F648AF" w:rsidRDefault="00F648AF" w:rsidP="00F648AF">
      <w:pPr>
        <w:rPr>
          <w:rFonts w:eastAsiaTheme="minorEastAsia"/>
        </w:rPr>
      </w:pPr>
    </w:p>
    <w:p w:rsidR="00F648AF" w:rsidRPr="007B2EE0" w:rsidRDefault="00F648AF" w:rsidP="00F648AF">
      <w:pPr>
        <w:pStyle w:val="Overskrift3"/>
        <w:rPr>
          <w:rFonts w:eastAsiaTheme="minorEastAsia"/>
        </w:rPr>
      </w:pPr>
      <w:r w:rsidRPr="007B2EE0">
        <w:rPr>
          <w:rFonts w:eastAsiaTheme="minorEastAsia"/>
        </w:rPr>
        <w:t>Litteratur:</w:t>
      </w:r>
    </w:p>
    <w:p w:rsidR="00F648AF" w:rsidRPr="007B2EE0" w:rsidRDefault="00F648AF" w:rsidP="00F648AF">
      <w:pPr>
        <w:pStyle w:val="Overskrift4"/>
        <w:rPr>
          <w:rFonts w:eastAsiaTheme="minorEastAsia"/>
        </w:rPr>
      </w:pPr>
      <w:r w:rsidRPr="007B2EE0">
        <w:rPr>
          <w:rFonts w:eastAsiaTheme="minorEastAsia"/>
        </w:rPr>
        <w:t xml:space="preserve">Bøger: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proofErr w:type="spellStart"/>
      <w:r w:rsidRPr="007B2EE0">
        <w:rPr>
          <w:rFonts w:eastAsiaTheme="minorEastAsia"/>
        </w:rPr>
        <w:t>Clancy</w:t>
      </w:r>
      <w:proofErr w:type="spellEnd"/>
      <w:r w:rsidRPr="007B2EE0">
        <w:rPr>
          <w:rFonts w:eastAsiaTheme="minorEastAsia"/>
        </w:rPr>
        <w:t xml:space="preserve">, L. J. (1975). </w:t>
      </w:r>
      <w:r w:rsidRPr="00462D40">
        <w:rPr>
          <w:rFonts w:eastAsiaTheme="minorEastAsia"/>
          <w:lang w:val="en-US"/>
        </w:rPr>
        <w:t xml:space="preserve">Aerodynamics. New York: John Wiley and Sons.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lastRenderedPageBreak/>
        <w:t xml:space="preserve">Corral, M. (2008). Vector Calculus. Schoolcraft College. </w:t>
      </w:r>
    </w:p>
    <w:p w:rsidR="00F648AF" w:rsidRPr="00462D40" w:rsidRDefault="00F648AF" w:rsidP="00F648AF">
      <w:pPr>
        <w:rPr>
          <w:rFonts w:eastAsiaTheme="minorEastAsia"/>
        </w:rPr>
      </w:pPr>
      <w:r w:rsidRPr="00462D40">
        <w:rPr>
          <w:rFonts w:eastAsiaTheme="minorEastAsia"/>
        </w:rPr>
        <w:t xml:space="preserve">Hansen, S. (1992). Planintegral og Dobbeltintegral. Hørsholm: Sten Hansen Rådgivning og Forlag.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proofErr w:type="spellStart"/>
      <w:r w:rsidRPr="00462D40">
        <w:rPr>
          <w:rFonts w:eastAsiaTheme="minorEastAsia"/>
          <w:lang w:val="en-US"/>
        </w:rPr>
        <w:t>Kreyszig</w:t>
      </w:r>
      <w:proofErr w:type="spellEnd"/>
      <w:r w:rsidRPr="00462D40">
        <w:rPr>
          <w:rFonts w:eastAsiaTheme="minorEastAsia"/>
          <w:lang w:val="en-US"/>
        </w:rPr>
        <w:t>, E. (1983). Advanced Engineering Mathematics (</w:t>
      </w:r>
      <w:proofErr w:type="gramStart"/>
      <w:r w:rsidRPr="00462D40">
        <w:rPr>
          <w:rFonts w:eastAsiaTheme="minorEastAsia"/>
          <w:lang w:val="en-US"/>
        </w:rPr>
        <w:t>5th</w:t>
      </w:r>
      <w:proofErr w:type="gramEnd"/>
      <w:r w:rsidRPr="00462D40">
        <w:rPr>
          <w:rFonts w:eastAsiaTheme="minorEastAsia"/>
          <w:lang w:val="en-US"/>
        </w:rPr>
        <w:t xml:space="preserve"> </w:t>
      </w:r>
      <w:proofErr w:type="spellStart"/>
      <w:r w:rsidRPr="00462D40">
        <w:rPr>
          <w:rFonts w:eastAsiaTheme="minorEastAsia"/>
          <w:lang w:val="en-US"/>
        </w:rPr>
        <w:t>udg</w:t>
      </w:r>
      <w:proofErr w:type="spellEnd"/>
      <w:r w:rsidRPr="00462D40">
        <w:rPr>
          <w:rFonts w:eastAsiaTheme="minorEastAsia"/>
          <w:lang w:val="en-US"/>
        </w:rPr>
        <w:t xml:space="preserve">.). John Wiley &amp; Sons.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 xml:space="preserve">Milne-Thomson, L. M. (1968). Theoretical hydrodynamics. Dover Books on Physics.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 xml:space="preserve">Newton, S. I. (1999). The Principia: Mathematical Principles of Natural Philosophy. Regents of the University of California.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proofErr w:type="spellStart"/>
      <w:r w:rsidRPr="00462D40">
        <w:rPr>
          <w:rFonts w:eastAsiaTheme="minorEastAsia"/>
          <w:lang w:val="en-US"/>
        </w:rPr>
        <w:t>Ternvig</w:t>
      </w:r>
      <w:proofErr w:type="spellEnd"/>
      <w:r w:rsidRPr="00462D40">
        <w:rPr>
          <w:rFonts w:eastAsiaTheme="minorEastAsia"/>
          <w:lang w:val="en-US"/>
        </w:rPr>
        <w:t xml:space="preserve">, N. P. (1991). Aerodynamics for airline pilots. Copenhagen: </w:t>
      </w:r>
      <w:proofErr w:type="spellStart"/>
      <w:r w:rsidRPr="00462D40">
        <w:rPr>
          <w:rFonts w:eastAsiaTheme="minorEastAsia"/>
          <w:lang w:val="en-US"/>
        </w:rPr>
        <w:t>Munksgaard</w:t>
      </w:r>
      <w:proofErr w:type="spellEnd"/>
      <w:r w:rsidRPr="00462D40">
        <w:rPr>
          <w:rFonts w:eastAsiaTheme="minorEastAsia"/>
          <w:lang w:val="en-US"/>
        </w:rPr>
        <w:t xml:space="preserve">.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 xml:space="preserve">Young, H. D., &amp; Freedman, A. R. (2008). University Physics: with Modern Physics (12th </w:t>
      </w:r>
      <w:proofErr w:type="spellStart"/>
      <w:r w:rsidRPr="00462D40">
        <w:rPr>
          <w:rFonts w:eastAsiaTheme="minorEastAsia"/>
          <w:lang w:val="en-US"/>
        </w:rPr>
        <w:t>udg</w:t>
      </w:r>
      <w:proofErr w:type="spellEnd"/>
      <w:r w:rsidRPr="00462D40">
        <w:rPr>
          <w:rFonts w:eastAsiaTheme="minorEastAsia"/>
          <w:lang w:val="en-US"/>
        </w:rPr>
        <w:t xml:space="preserve">.). Sears and </w:t>
      </w:r>
      <w:proofErr w:type="spellStart"/>
      <w:r w:rsidRPr="00462D40">
        <w:rPr>
          <w:rFonts w:eastAsiaTheme="minorEastAsia"/>
          <w:lang w:val="en-US"/>
        </w:rPr>
        <w:t>Zemansky</w:t>
      </w:r>
      <w:proofErr w:type="spellEnd"/>
      <w:r w:rsidRPr="00462D40">
        <w:rPr>
          <w:rFonts w:eastAsiaTheme="minorEastAsia"/>
          <w:lang w:val="en-US"/>
        </w:rPr>
        <w:t xml:space="preserve">. </w:t>
      </w:r>
    </w:p>
    <w:p w:rsidR="00F648AF" w:rsidRDefault="00F648AF" w:rsidP="00F648AF">
      <w:pPr>
        <w:rPr>
          <w:rFonts w:eastAsiaTheme="minorEastAsia"/>
          <w:lang w:val="en-US"/>
        </w:rPr>
      </w:pPr>
    </w:p>
    <w:p w:rsidR="00F648AF" w:rsidRPr="00462D40" w:rsidRDefault="00F648AF" w:rsidP="00F648AF">
      <w:pPr>
        <w:pStyle w:val="Overskrift4"/>
        <w:rPr>
          <w:rFonts w:eastAsiaTheme="minorEastAsia"/>
          <w:lang w:val="en-US"/>
        </w:rPr>
      </w:pPr>
      <w:proofErr w:type="spellStart"/>
      <w:r w:rsidRPr="00462D40">
        <w:rPr>
          <w:rFonts w:eastAsiaTheme="minorEastAsia"/>
          <w:lang w:val="en-US"/>
        </w:rPr>
        <w:t>Hjemmesider</w:t>
      </w:r>
      <w:proofErr w:type="spellEnd"/>
      <w:r w:rsidRPr="00462D40">
        <w:rPr>
          <w:rFonts w:eastAsiaTheme="minorEastAsia"/>
          <w:lang w:val="en-US"/>
        </w:rPr>
        <w:t xml:space="preserve">: </w:t>
      </w:r>
    </w:p>
    <w:p w:rsidR="00F648AF" w:rsidRPr="009161CF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 xml:space="preserve">Bauman, R. P. The Bernoulli </w:t>
      </w:r>
      <w:proofErr w:type="spellStart"/>
      <w:r w:rsidRPr="00462D40">
        <w:rPr>
          <w:rFonts w:eastAsiaTheme="minorEastAsia"/>
          <w:lang w:val="en-US"/>
        </w:rPr>
        <w:t>Conoundrum</w:t>
      </w:r>
      <w:proofErr w:type="spellEnd"/>
      <w:r w:rsidRPr="00462D40">
        <w:rPr>
          <w:rFonts w:eastAsiaTheme="minorEastAsia"/>
          <w:lang w:val="en-US"/>
        </w:rPr>
        <w:t>.</w:t>
      </w:r>
      <w:r w:rsidRPr="009161CF">
        <w:rPr>
          <w:rFonts w:eastAsiaTheme="minorEastAsia"/>
          <w:lang w:val="en-US"/>
        </w:rPr>
        <w:t>:</w:t>
      </w:r>
      <w:r>
        <w:rPr>
          <w:rFonts w:eastAsiaTheme="minorEastAsia"/>
          <w:lang w:val="en-US"/>
        </w:rPr>
        <w:t xml:space="preserve"> </w:t>
      </w:r>
      <w:hyperlink r:id="rId4" w:history="1">
        <w:r w:rsidRPr="004B404B">
          <w:rPr>
            <w:rStyle w:val="Hyperlink"/>
            <w:rFonts w:eastAsiaTheme="minorEastAsia"/>
            <w:lang w:val="en-US"/>
          </w:rPr>
          <w:t>http://www.introphysics.info/Papers/BernoulliConundrumWS.pdf</w:t>
        </w:r>
      </w:hyperlink>
      <w:r>
        <w:rPr>
          <w:rFonts w:eastAsiaTheme="minorEastAsia"/>
          <w:lang w:val="en-US"/>
        </w:rPr>
        <w:t xml:space="preserve"> </w:t>
      </w:r>
    </w:p>
    <w:p w:rsidR="00F648AF" w:rsidRPr="008502D7" w:rsidRDefault="00F648AF" w:rsidP="00F648AF">
      <w:pPr>
        <w:rPr>
          <w:rFonts w:eastAsiaTheme="minorEastAsia"/>
        </w:rPr>
      </w:pPr>
      <w:proofErr w:type="spellStart"/>
      <w:r w:rsidRPr="009161CF">
        <w:rPr>
          <w:rFonts w:eastAsiaTheme="minorEastAsia"/>
          <w:lang w:val="en-US"/>
        </w:rPr>
        <w:t>Borrel</w:t>
      </w:r>
      <w:proofErr w:type="spellEnd"/>
      <w:r w:rsidRPr="009161CF">
        <w:rPr>
          <w:rFonts w:eastAsiaTheme="minorEastAsia"/>
          <w:lang w:val="en-US"/>
        </w:rPr>
        <w:t xml:space="preserve">, B. </w:t>
      </w:r>
      <w:r w:rsidRPr="00462D40">
        <w:rPr>
          <w:rFonts w:eastAsiaTheme="minorEastAsia"/>
          <w:lang w:val="en-US"/>
        </w:rPr>
        <w:t>What Is a Pitot-tube?</w:t>
      </w:r>
      <w:r w:rsidRPr="009161CF">
        <w:rPr>
          <w:rFonts w:eastAsiaTheme="minorEastAsia"/>
          <w:lang w:val="en-US"/>
        </w:rPr>
        <w:t xml:space="preserve"> </w:t>
      </w:r>
      <w:hyperlink r:id="rId5" w:history="1">
        <w:r w:rsidRPr="008502D7">
          <w:rPr>
            <w:rStyle w:val="Hyperlink"/>
            <w:rFonts w:eastAsiaTheme="minorEastAsia"/>
          </w:rPr>
          <w:t>http://www.scientificamerican.com/article.cfm?id=what-is-a-pitot-tube</w:t>
        </w:r>
      </w:hyperlink>
      <w:r w:rsidRPr="008502D7">
        <w:rPr>
          <w:rFonts w:eastAsiaTheme="minorEastAsia"/>
        </w:rPr>
        <w:t xml:space="preserve">   </w:t>
      </w:r>
    </w:p>
    <w:p w:rsidR="00F648AF" w:rsidRPr="009161CF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>Colon, T. (20</w:t>
      </w:r>
      <w:r>
        <w:rPr>
          <w:rFonts w:eastAsiaTheme="minorEastAsia"/>
          <w:lang w:val="en-US"/>
        </w:rPr>
        <w:t xml:space="preserve">07). Bernoulli, </w:t>
      </w:r>
      <w:proofErr w:type="spellStart"/>
      <w:r>
        <w:rPr>
          <w:rFonts w:eastAsiaTheme="minorEastAsia"/>
          <w:lang w:val="en-US"/>
        </w:rPr>
        <w:t>Coanda</w:t>
      </w:r>
      <w:proofErr w:type="spellEnd"/>
      <w:r>
        <w:rPr>
          <w:rFonts w:eastAsiaTheme="minorEastAsia"/>
          <w:lang w:val="en-US"/>
        </w:rPr>
        <w:t xml:space="preserve"> and Lift</w:t>
      </w:r>
      <w:r w:rsidRPr="009161CF">
        <w:rPr>
          <w:rFonts w:eastAsiaTheme="minorEastAsia"/>
          <w:lang w:val="en-US"/>
        </w:rPr>
        <w:t xml:space="preserve">: </w:t>
      </w:r>
      <w:hyperlink r:id="rId6" w:history="1">
        <w:r w:rsidRPr="009161CF">
          <w:rPr>
            <w:rStyle w:val="Hyperlink"/>
            <w:rFonts w:eastAsiaTheme="minorEastAsia"/>
            <w:lang w:val="en-US"/>
          </w:rPr>
          <w:t>http://www.terrycolon.com/1features/ber.html</w:t>
        </w:r>
      </w:hyperlink>
      <w:r w:rsidRPr="009161CF">
        <w:rPr>
          <w:rFonts w:eastAsiaTheme="minorEastAsia"/>
          <w:lang w:val="en-US"/>
        </w:rPr>
        <w:t xml:space="preserve">  </w:t>
      </w:r>
    </w:p>
    <w:p w:rsidR="00F648AF" w:rsidRPr="009161CF" w:rsidRDefault="00F648AF" w:rsidP="00F648AF">
      <w:pPr>
        <w:rPr>
          <w:rFonts w:eastAsiaTheme="minorEastAsia"/>
          <w:lang w:val="en-US"/>
        </w:rPr>
      </w:pPr>
      <w:proofErr w:type="spellStart"/>
      <w:r w:rsidRPr="00462D40">
        <w:rPr>
          <w:rFonts w:eastAsiaTheme="minorEastAsia"/>
          <w:lang w:val="en-US"/>
        </w:rPr>
        <w:t>Dencker</w:t>
      </w:r>
      <w:proofErr w:type="spellEnd"/>
      <w:r w:rsidRPr="00462D40">
        <w:rPr>
          <w:rFonts w:eastAsiaTheme="minorEastAsia"/>
          <w:lang w:val="en-US"/>
        </w:rPr>
        <w:t>, J. S. (2005). Airfoils and Airflow [Ch. 3 of See How It Flies]</w:t>
      </w:r>
      <w:proofErr w:type="gramStart"/>
      <w:r w:rsidRPr="00462D40">
        <w:rPr>
          <w:rFonts w:eastAsiaTheme="minorEastAsia"/>
          <w:lang w:val="en-US"/>
        </w:rPr>
        <w:t>.</w:t>
      </w:r>
      <w:r w:rsidRPr="009161CF">
        <w:rPr>
          <w:rFonts w:eastAsiaTheme="minorEastAsia"/>
          <w:lang w:val="en-US"/>
        </w:rPr>
        <w:t>:</w:t>
      </w:r>
      <w:proofErr w:type="gramEnd"/>
      <w:r w:rsidRPr="009161CF">
        <w:rPr>
          <w:rFonts w:eastAsiaTheme="minorEastAsia"/>
          <w:lang w:val="en-US"/>
        </w:rPr>
        <w:t xml:space="preserve"> </w:t>
      </w:r>
      <w:hyperlink r:id="rId7" w:history="1">
        <w:r w:rsidRPr="009161CF">
          <w:rPr>
            <w:rStyle w:val="Hyperlink"/>
            <w:rFonts w:eastAsiaTheme="minorEastAsia"/>
            <w:lang w:val="en-US"/>
          </w:rPr>
          <w:t>http://www.av8n.com/how/htm/airfoils.html</w:t>
        </w:r>
      </w:hyperlink>
      <w:r w:rsidRPr="009161CF">
        <w:rPr>
          <w:rFonts w:eastAsiaTheme="minorEastAsia"/>
          <w:lang w:val="en-US"/>
        </w:rPr>
        <w:t xml:space="preserve">  </w:t>
      </w:r>
    </w:p>
    <w:p w:rsidR="00F648AF" w:rsidRPr="00462D40" w:rsidRDefault="00F648AF" w:rsidP="00F648AF">
      <w:pPr>
        <w:rPr>
          <w:rFonts w:eastAsiaTheme="minorEastAsia"/>
        </w:rPr>
      </w:pPr>
      <w:r w:rsidRPr="00462D40">
        <w:rPr>
          <w:rFonts w:eastAsiaTheme="minorEastAsia"/>
        </w:rPr>
        <w:t xml:space="preserve">Gyldendal - Den Store Danske. </w:t>
      </w:r>
      <w:proofErr w:type="gramStart"/>
      <w:r w:rsidRPr="00462D40">
        <w:rPr>
          <w:rFonts w:eastAsiaTheme="minorEastAsia"/>
        </w:rPr>
        <w:t>Luftmodstand.:</w:t>
      </w:r>
      <w:proofErr w:type="gramEnd"/>
      <w:r w:rsidRPr="00462D40">
        <w:rPr>
          <w:rFonts w:eastAsiaTheme="minorEastAsia"/>
        </w:rPr>
        <w:t xml:space="preserve"> </w:t>
      </w:r>
      <w:hyperlink r:id="rId8" w:history="1">
        <w:r w:rsidRPr="004B404B">
          <w:rPr>
            <w:rStyle w:val="Hyperlink"/>
            <w:rFonts w:eastAsiaTheme="minorEastAsia"/>
          </w:rPr>
          <w:t>http://www.denstoredanske.dk/Bil,_båd,_fly_m.m./Biler/Teknik/luftmodstand</w:t>
        </w:r>
      </w:hyperlink>
      <w:r>
        <w:rPr>
          <w:rFonts w:eastAsiaTheme="minorEastAsia"/>
        </w:rPr>
        <w:t xml:space="preserve"> </w:t>
      </w:r>
      <w:r w:rsidRPr="00462D40">
        <w:rPr>
          <w:rFonts w:eastAsiaTheme="minorEastAsia"/>
        </w:rPr>
        <w:t xml:space="preserve"> </w:t>
      </w:r>
    </w:p>
    <w:p w:rsidR="00F648AF" w:rsidRPr="009161CF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>Nave, R. (</w:t>
      </w:r>
      <w:proofErr w:type="spellStart"/>
      <w:r w:rsidRPr="00462D40">
        <w:rPr>
          <w:rFonts w:eastAsiaTheme="minorEastAsia"/>
          <w:lang w:val="en-US"/>
        </w:rPr>
        <w:t>u.d</w:t>
      </w:r>
      <w:proofErr w:type="spellEnd"/>
      <w:r w:rsidRPr="00462D40">
        <w:rPr>
          <w:rFonts w:eastAsiaTheme="minorEastAsia"/>
          <w:lang w:val="en-US"/>
        </w:rPr>
        <w:t xml:space="preserve">.). Conservation </w:t>
      </w:r>
      <w:proofErr w:type="gramStart"/>
      <w:r w:rsidRPr="00462D40">
        <w:rPr>
          <w:rFonts w:eastAsiaTheme="minorEastAsia"/>
          <w:lang w:val="en-US"/>
        </w:rPr>
        <w:t>Laws.</w:t>
      </w:r>
      <w:r w:rsidRPr="009161CF">
        <w:rPr>
          <w:rFonts w:eastAsiaTheme="minorEastAsia"/>
          <w:lang w:val="en-US"/>
        </w:rPr>
        <w:t>:</w:t>
      </w:r>
      <w:proofErr w:type="gramEnd"/>
      <w:r w:rsidRPr="009161CF">
        <w:rPr>
          <w:rFonts w:eastAsiaTheme="minorEastAsia"/>
          <w:lang w:val="en-US"/>
        </w:rPr>
        <w:t xml:space="preserve"> </w:t>
      </w:r>
      <w:hyperlink r:id="rId9" w:anchor="conamo" w:history="1">
        <w:r w:rsidRPr="009161CF">
          <w:rPr>
            <w:rStyle w:val="Hyperlink"/>
            <w:rFonts w:eastAsiaTheme="minorEastAsia"/>
            <w:lang w:val="en-US"/>
          </w:rPr>
          <w:t>http://hyperphysics.phy-astr.gsu.edu/hbase/conser.html#conamo</w:t>
        </w:r>
      </w:hyperlink>
      <w:r w:rsidRPr="009161CF">
        <w:rPr>
          <w:rFonts w:eastAsiaTheme="minorEastAsia"/>
          <w:lang w:val="en-US"/>
        </w:rPr>
        <w:t xml:space="preserve"> </w:t>
      </w:r>
    </w:p>
    <w:p w:rsidR="00F648AF" w:rsidRPr="009161CF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>Nave, R. (</w:t>
      </w:r>
      <w:proofErr w:type="spellStart"/>
      <w:r w:rsidRPr="00462D40">
        <w:rPr>
          <w:rFonts w:eastAsiaTheme="minorEastAsia"/>
          <w:lang w:val="en-US"/>
        </w:rPr>
        <w:t>u.d</w:t>
      </w:r>
      <w:proofErr w:type="spellEnd"/>
      <w:r w:rsidRPr="00462D40">
        <w:rPr>
          <w:rFonts w:eastAsiaTheme="minorEastAsia"/>
          <w:lang w:val="en-US"/>
        </w:rPr>
        <w:t xml:space="preserve">.). </w:t>
      </w:r>
      <w:proofErr w:type="spellStart"/>
      <w:r w:rsidRPr="00462D40">
        <w:rPr>
          <w:rFonts w:eastAsiaTheme="minorEastAsia"/>
          <w:lang w:val="en-US"/>
        </w:rPr>
        <w:t>Kutta-Joukowski</w:t>
      </w:r>
      <w:proofErr w:type="spellEnd"/>
      <w:r w:rsidRPr="00462D40">
        <w:rPr>
          <w:rFonts w:eastAsiaTheme="minorEastAsia"/>
          <w:lang w:val="en-US"/>
        </w:rPr>
        <w:t xml:space="preserve"> Lift </w:t>
      </w:r>
      <w:proofErr w:type="gramStart"/>
      <w:r w:rsidRPr="00462D40">
        <w:rPr>
          <w:rFonts w:eastAsiaTheme="minorEastAsia"/>
          <w:lang w:val="en-US"/>
        </w:rPr>
        <w:t>Theorem.</w:t>
      </w:r>
      <w:r w:rsidRPr="009161CF">
        <w:rPr>
          <w:rFonts w:eastAsiaTheme="minorEastAsia"/>
          <w:lang w:val="en-US"/>
        </w:rPr>
        <w:t>:</w:t>
      </w:r>
      <w:proofErr w:type="gramEnd"/>
      <w:r w:rsidRPr="009161CF">
        <w:rPr>
          <w:rFonts w:eastAsiaTheme="minorEastAsia"/>
          <w:lang w:val="en-US"/>
        </w:rPr>
        <w:t xml:space="preserve"> </w:t>
      </w:r>
      <w:hyperlink r:id="rId10" w:history="1">
        <w:r w:rsidRPr="009161CF">
          <w:rPr>
            <w:rStyle w:val="Hyperlink"/>
            <w:rFonts w:eastAsiaTheme="minorEastAsia"/>
            <w:lang w:val="en-US"/>
          </w:rPr>
          <w:t>http://hyperphysics.phy-astr.gsu.edu/hbase/fluids/kutta.html</w:t>
        </w:r>
      </w:hyperlink>
      <w:r w:rsidRPr="009161CF">
        <w:rPr>
          <w:rFonts w:eastAsiaTheme="minorEastAsia"/>
          <w:lang w:val="en-US"/>
        </w:rPr>
        <w:t xml:space="preserve"> 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>Nasa.gov. (10. September 2010). What Is Drag</w:t>
      </w:r>
      <w:proofErr w:type="gramStart"/>
      <w:r w:rsidRPr="00462D40">
        <w:rPr>
          <w:rFonts w:eastAsiaTheme="minorEastAsia"/>
          <w:lang w:val="en-US"/>
        </w:rPr>
        <w:t>?:</w:t>
      </w:r>
      <w:proofErr w:type="gramEnd"/>
      <w:r w:rsidRPr="00462D40">
        <w:rPr>
          <w:rFonts w:eastAsiaTheme="minorEastAsia"/>
          <w:lang w:val="en-US"/>
        </w:rPr>
        <w:t xml:space="preserve"> </w:t>
      </w:r>
      <w:hyperlink r:id="rId11" w:history="1">
        <w:r w:rsidRPr="00462D40">
          <w:rPr>
            <w:rStyle w:val="Hyperlink"/>
            <w:rFonts w:eastAsiaTheme="minorEastAsia"/>
            <w:lang w:val="en-US"/>
          </w:rPr>
          <w:t>http://www.grc.nasa.gov/WWW/k-12/airplane/drag1.html</w:t>
        </w:r>
      </w:hyperlink>
    </w:p>
    <w:p w:rsidR="00F648AF" w:rsidRPr="009161CF" w:rsidRDefault="00F648AF" w:rsidP="00F648AF">
      <w:pPr>
        <w:rPr>
          <w:rFonts w:eastAsiaTheme="minorEastAsia"/>
        </w:rPr>
      </w:pPr>
      <w:r w:rsidRPr="00462D40">
        <w:rPr>
          <w:rFonts w:eastAsiaTheme="minorEastAsia"/>
          <w:lang w:val="en-US"/>
        </w:rPr>
        <w:t xml:space="preserve">Nasa.gov. (10. September 2010). What is </w:t>
      </w:r>
      <w:proofErr w:type="gramStart"/>
      <w:r w:rsidRPr="00462D40">
        <w:rPr>
          <w:rFonts w:eastAsiaTheme="minorEastAsia"/>
          <w:lang w:val="en-US"/>
        </w:rPr>
        <w:t>Thrust</w:t>
      </w:r>
      <w:proofErr w:type="gramEnd"/>
      <w:r w:rsidRPr="00462D40">
        <w:rPr>
          <w:rFonts w:eastAsiaTheme="minorEastAsia"/>
          <w:lang w:val="en-US"/>
        </w:rPr>
        <w:t xml:space="preserve">? </w:t>
      </w:r>
      <w:r w:rsidRPr="00462D40">
        <w:rPr>
          <w:rFonts w:eastAsiaTheme="minorEastAsia"/>
        </w:rPr>
        <w:t xml:space="preserve">(T. Benson, Redaktør): </w:t>
      </w:r>
      <w:hyperlink r:id="rId12" w:history="1">
        <w:r w:rsidRPr="004B404B">
          <w:rPr>
            <w:rStyle w:val="Hyperlink"/>
            <w:rFonts w:eastAsiaTheme="minorEastAsia"/>
          </w:rPr>
          <w:t>http://www.grc.nasa.gov/WWW/k-</w:t>
        </w:r>
        <w:r w:rsidRPr="009161CF">
          <w:rPr>
            <w:rStyle w:val="Hyperlink"/>
            <w:rFonts w:eastAsiaTheme="minorEastAsia"/>
          </w:rPr>
          <w:t>12/airplane/thrust1.html</w:t>
        </w:r>
      </w:hyperlink>
      <w:r w:rsidRPr="009161CF">
        <w:rPr>
          <w:rFonts w:eastAsiaTheme="minorEastAsia"/>
        </w:rPr>
        <w:t xml:space="preserve">   </w:t>
      </w:r>
    </w:p>
    <w:p w:rsidR="00F648AF" w:rsidRPr="00462D40" w:rsidRDefault="00F648AF" w:rsidP="00F648AF">
      <w:pPr>
        <w:rPr>
          <w:rFonts w:eastAsiaTheme="minorEastAsia"/>
        </w:rPr>
      </w:pPr>
      <w:r w:rsidRPr="00462D40">
        <w:rPr>
          <w:rFonts w:eastAsiaTheme="minorEastAsia"/>
          <w:lang w:val="en-US"/>
        </w:rPr>
        <w:lastRenderedPageBreak/>
        <w:t xml:space="preserve">Nasa.gov. (9. </w:t>
      </w:r>
      <w:r w:rsidRPr="008502D7">
        <w:rPr>
          <w:rFonts w:eastAsiaTheme="minorEastAsia"/>
          <w:lang w:val="en-US"/>
        </w:rPr>
        <w:t xml:space="preserve">April 2009). Bernoulli's Equation. </w:t>
      </w:r>
      <w:r w:rsidRPr="00462D40">
        <w:rPr>
          <w:rFonts w:eastAsiaTheme="minorEastAsia"/>
        </w:rPr>
        <w:t xml:space="preserve">(T. Benson, Redaktør): </w:t>
      </w:r>
      <w:hyperlink r:id="rId13" w:history="1">
        <w:r w:rsidRPr="004B404B">
          <w:rPr>
            <w:rStyle w:val="Hyperlink"/>
            <w:rFonts w:eastAsiaTheme="minorEastAsia"/>
          </w:rPr>
          <w:t>http://www.grc.nasa.gov/WWW/K-12/airplane/bern.html</w:t>
        </w:r>
      </w:hyperlink>
      <w:r>
        <w:rPr>
          <w:rFonts w:eastAsiaTheme="minorEastAsia"/>
        </w:rPr>
        <w:t xml:space="preserve">  </w:t>
      </w:r>
      <w:r w:rsidRPr="00462D40">
        <w:rPr>
          <w:rFonts w:eastAsiaTheme="minorEastAsia"/>
        </w:rPr>
        <w:t xml:space="preserve"> </w:t>
      </w:r>
    </w:p>
    <w:p w:rsidR="00F648AF" w:rsidRPr="009161CF" w:rsidRDefault="00F648AF" w:rsidP="00F648AF">
      <w:pPr>
        <w:rPr>
          <w:rFonts w:eastAsiaTheme="minorEastAsia"/>
          <w:lang w:val="en-US"/>
        </w:rPr>
      </w:pPr>
      <w:r w:rsidRPr="008502D7">
        <w:rPr>
          <w:rFonts w:eastAsiaTheme="minorEastAsia"/>
          <w:lang w:val="en-US"/>
        </w:rPr>
        <w:t xml:space="preserve">Nasa.gov. (28. </w:t>
      </w:r>
      <w:proofErr w:type="spellStart"/>
      <w:r w:rsidRPr="008502D7">
        <w:rPr>
          <w:rFonts w:eastAsiaTheme="minorEastAsia"/>
          <w:lang w:val="en-US"/>
        </w:rPr>
        <w:t>Juli</w:t>
      </w:r>
      <w:proofErr w:type="spellEnd"/>
      <w:r w:rsidRPr="008502D7">
        <w:rPr>
          <w:rFonts w:eastAsiaTheme="minorEastAsia"/>
          <w:lang w:val="en-US"/>
        </w:rPr>
        <w:t xml:space="preserve"> 2010). </w:t>
      </w:r>
      <w:r w:rsidRPr="00462D40">
        <w:rPr>
          <w:rFonts w:eastAsiaTheme="minorEastAsia"/>
          <w:lang w:val="en-US"/>
        </w:rPr>
        <w:t xml:space="preserve">Factors That Affect </w:t>
      </w:r>
      <w:proofErr w:type="gramStart"/>
      <w:r w:rsidRPr="00462D40">
        <w:rPr>
          <w:rFonts w:eastAsiaTheme="minorEastAsia"/>
          <w:lang w:val="en-US"/>
        </w:rPr>
        <w:t>Lift.</w:t>
      </w:r>
      <w:r w:rsidRPr="009161CF">
        <w:rPr>
          <w:rFonts w:eastAsiaTheme="minorEastAsia"/>
          <w:lang w:val="en-US"/>
        </w:rPr>
        <w:t>:</w:t>
      </w:r>
      <w:proofErr w:type="gramEnd"/>
      <w:r w:rsidRPr="009161CF">
        <w:rPr>
          <w:rFonts w:eastAsiaTheme="minorEastAsia"/>
          <w:lang w:val="en-US"/>
        </w:rPr>
        <w:t xml:space="preserve"> </w:t>
      </w:r>
      <w:hyperlink r:id="rId14" w:history="1">
        <w:r w:rsidRPr="009161CF">
          <w:rPr>
            <w:rStyle w:val="Hyperlink"/>
            <w:rFonts w:eastAsiaTheme="minorEastAsia"/>
            <w:lang w:val="en-US"/>
          </w:rPr>
          <w:t>http://www.grc.nasa.gov/WWW/k-12/airplane/factors.html</w:t>
        </w:r>
      </w:hyperlink>
      <w:r w:rsidRPr="009161CF">
        <w:rPr>
          <w:rFonts w:eastAsiaTheme="minorEastAsia"/>
          <w:lang w:val="en-US"/>
        </w:rPr>
        <w:t xml:space="preserve"> 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>math24. (2010). Physical Applications of Surface Integrals.</w:t>
      </w:r>
      <w:r w:rsidRPr="009161CF">
        <w:rPr>
          <w:rFonts w:eastAsiaTheme="minorEastAsia"/>
          <w:lang w:val="en-US"/>
        </w:rPr>
        <w:t xml:space="preserve">: </w:t>
      </w:r>
      <w:hyperlink r:id="rId15" w:history="1">
        <w:r w:rsidRPr="009161CF">
          <w:rPr>
            <w:rStyle w:val="Hyperlink"/>
            <w:rFonts w:eastAsiaTheme="minorEastAsia"/>
            <w:lang w:val="en-US"/>
          </w:rPr>
          <w:t>http://www.math24.net/physical-applications-of-surface-</w:t>
        </w:r>
        <w:r w:rsidRPr="004B404B">
          <w:rPr>
            <w:rStyle w:val="Hyperlink"/>
            <w:rFonts w:eastAsiaTheme="minorEastAsia"/>
            <w:lang w:val="en-US"/>
          </w:rPr>
          <w:t>integrals.html</w:t>
        </w:r>
      </w:hyperlink>
      <w:r>
        <w:rPr>
          <w:rFonts w:eastAsiaTheme="minorEastAsia"/>
          <w:lang w:val="en-US"/>
        </w:rPr>
        <w:t xml:space="preserve"> </w:t>
      </w:r>
      <w:r w:rsidRPr="00462D40">
        <w:rPr>
          <w:rFonts w:eastAsiaTheme="minorEastAsia"/>
          <w:lang w:val="en-US"/>
        </w:rPr>
        <w:t xml:space="preserve">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proofErr w:type="spellStart"/>
      <w:r w:rsidRPr="00462D40">
        <w:rPr>
          <w:rFonts w:eastAsiaTheme="minorEastAsia"/>
          <w:lang w:val="en-US"/>
        </w:rPr>
        <w:t>Weisstein</w:t>
      </w:r>
      <w:proofErr w:type="spellEnd"/>
      <w:r w:rsidRPr="00462D40">
        <w:rPr>
          <w:rFonts w:eastAsiaTheme="minorEastAsia"/>
          <w:lang w:val="en-US"/>
        </w:rPr>
        <w:t xml:space="preserve">, E. W. (2011). Integration by </w:t>
      </w:r>
      <w:proofErr w:type="gramStart"/>
      <w:r w:rsidRPr="00462D40">
        <w:rPr>
          <w:rFonts w:eastAsiaTheme="minorEastAsia"/>
          <w:lang w:val="en-US"/>
        </w:rPr>
        <w:t>Parts.:</w:t>
      </w:r>
      <w:proofErr w:type="gramEnd"/>
      <w:r w:rsidRPr="00462D40">
        <w:rPr>
          <w:rFonts w:eastAsiaTheme="minorEastAsia"/>
          <w:lang w:val="en-US"/>
        </w:rPr>
        <w:t xml:space="preserve"> </w:t>
      </w:r>
      <w:hyperlink r:id="rId16" w:history="1">
        <w:r w:rsidRPr="004B404B">
          <w:rPr>
            <w:rStyle w:val="Hyperlink"/>
            <w:rFonts w:eastAsiaTheme="minorEastAsia"/>
            <w:lang w:val="en-US"/>
          </w:rPr>
          <w:t>http://mathworld.wolfram.com/IntegrationbyParts.html</w:t>
        </w:r>
      </w:hyperlink>
      <w:r>
        <w:rPr>
          <w:rFonts w:eastAsiaTheme="minorEastAsia"/>
          <w:lang w:val="en-US"/>
        </w:rPr>
        <w:t xml:space="preserve"> </w:t>
      </w:r>
      <w:r w:rsidRPr="00462D40">
        <w:rPr>
          <w:rFonts w:eastAsiaTheme="minorEastAsia"/>
          <w:lang w:val="en-US"/>
        </w:rPr>
        <w:t xml:space="preserve">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proofErr w:type="spellStart"/>
      <w:r w:rsidRPr="00462D40">
        <w:rPr>
          <w:rFonts w:eastAsiaTheme="minorEastAsia"/>
          <w:lang w:val="en-US"/>
        </w:rPr>
        <w:t>Weisstein</w:t>
      </w:r>
      <w:proofErr w:type="spellEnd"/>
      <w:r w:rsidRPr="00462D40">
        <w:rPr>
          <w:rFonts w:eastAsiaTheme="minorEastAsia"/>
          <w:lang w:val="en-US"/>
        </w:rPr>
        <w:t>, E. W. (</w:t>
      </w:r>
      <w:proofErr w:type="spellStart"/>
      <w:r w:rsidRPr="00462D40">
        <w:rPr>
          <w:rFonts w:eastAsiaTheme="minorEastAsia"/>
          <w:lang w:val="en-US"/>
        </w:rPr>
        <w:t>u.d</w:t>
      </w:r>
      <w:proofErr w:type="spellEnd"/>
      <w:r w:rsidRPr="00462D40">
        <w:rPr>
          <w:rFonts w:eastAsiaTheme="minorEastAsia"/>
          <w:lang w:val="en-US"/>
        </w:rPr>
        <w:t xml:space="preserve">.). Riemann Sum.: </w:t>
      </w:r>
      <w:hyperlink r:id="rId17" w:history="1">
        <w:r w:rsidRPr="004B404B">
          <w:rPr>
            <w:rStyle w:val="Hyperlink"/>
            <w:rFonts w:eastAsiaTheme="minorEastAsia"/>
            <w:lang w:val="en-US"/>
          </w:rPr>
          <w:t>http://mathworld.wolfram.com/RiemannSum.html</w:t>
        </w:r>
      </w:hyperlink>
      <w:r>
        <w:rPr>
          <w:rFonts w:eastAsiaTheme="minorEastAsia"/>
          <w:lang w:val="en-US"/>
        </w:rPr>
        <w:t xml:space="preserve"> </w:t>
      </w:r>
    </w:p>
    <w:p w:rsidR="00F648AF" w:rsidRPr="00462D40" w:rsidRDefault="00F648AF" w:rsidP="00F648AF">
      <w:pPr>
        <w:rPr>
          <w:rFonts w:eastAsiaTheme="minorEastAsia"/>
          <w:lang w:val="en-US"/>
        </w:rPr>
      </w:pPr>
      <w:r w:rsidRPr="008502D7">
        <w:rPr>
          <w:rFonts w:eastAsiaTheme="minorEastAsia"/>
          <w:lang w:val="en-US"/>
        </w:rPr>
        <w:t xml:space="preserve">wikipedia.org. (11. December 2011). </w:t>
      </w:r>
      <w:proofErr w:type="spellStart"/>
      <w:r w:rsidRPr="009161CF">
        <w:rPr>
          <w:rFonts w:eastAsiaTheme="minorEastAsia"/>
          <w:lang w:val="en-US"/>
        </w:rPr>
        <w:t>Kutta-Joukowski</w:t>
      </w:r>
      <w:proofErr w:type="spellEnd"/>
      <w:r w:rsidRPr="009161CF">
        <w:rPr>
          <w:rFonts w:eastAsiaTheme="minorEastAsia"/>
          <w:lang w:val="en-US"/>
        </w:rPr>
        <w:t xml:space="preserve"> </w:t>
      </w:r>
      <w:proofErr w:type="gramStart"/>
      <w:r w:rsidRPr="009161CF">
        <w:rPr>
          <w:rFonts w:eastAsiaTheme="minorEastAsia"/>
          <w:lang w:val="en-US"/>
        </w:rPr>
        <w:t>theorem.:</w:t>
      </w:r>
      <w:proofErr w:type="gramEnd"/>
      <w:r w:rsidRPr="009161CF">
        <w:rPr>
          <w:rFonts w:eastAsiaTheme="minorEastAsia"/>
          <w:lang w:val="en-US"/>
        </w:rPr>
        <w:t xml:space="preserve"> </w:t>
      </w:r>
      <w:hyperlink r:id="rId18" w:history="1">
        <w:r w:rsidRPr="004B404B">
          <w:rPr>
            <w:rStyle w:val="Hyperlink"/>
            <w:rFonts w:eastAsiaTheme="minorEastAsia"/>
            <w:lang w:val="en-US"/>
          </w:rPr>
          <w:t>http://en.wikipedia.org/wiki/Kutta–Joukowski_theorem</w:t>
        </w:r>
      </w:hyperlink>
      <w:r>
        <w:rPr>
          <w:rFonts w:eastAsiaTheme="minorEastAsia"/>
          <w:lang w:val="en-US"/>
        </w:rPr>
        <w:t xml:space="preserve"> </w:t>
      </w:r>
      <w:r w:rsidRPr="00462D40">
        <w:rPr>
          <w:rFonts w:eastAsiaTheme="minorEastAsia"/>
          <w:lang w:val="en-US"/>
        </w:rPr>
        <w:t xml:space="preserve"> </w:t>
      </w:r>
    </w:p>
    <w:p w:rsidR="00F648AF" w:rsidRPr="009161CF" w:rsidRDefault="00F648AF" w:rsidP="00F648AF">
      <w:pPr>
        <w:rPr>
          <w:rFonts w:eastAsiaTheme="minorEastAsia"/>
          <w:lang w:val="en-US"/>
        </w:rPr>
      </w:pPr>
      <w:r w:rsidRPr="00462D40">
        <w:rPr>
          <w:rFonts w:eastAsiaTheme="minorEastAsia"/>
          <w:lang w:val="en-US"/>
        </w:rPr>
        <w:t xml:space="preserve">Williams, J. (17. Maj 2005). Understanding </w:t>
      </w:r>
      <w:proofErr w:type="spellStart"/>
      <w:r w:rsidRPr="00462D40">
        <w:rPr>
          <w:rFonts w:eastAsiaTheme="minorEastAsia"/>
          <w:lang w:val="en-US"/>
        </w:rPr>
        <w:t>Airdensity</w:t>
      </w:r>
      <w:proofErr w:type="spellEnd"/>
      <w:r w:rsidRPr="00462D40">
        <w:rPr>
          <w:rFonts w:eastAsiaTheme="minorEastAsia"/>
          <w:lang w:val="en-US"/>
        </w:rPr>
        <w:t xml:space="preserve"> and Its Effects.</w:t>
      </w:r>
      <w:r w:rsidRPr="009161CF">
        <w:rPr>
          <w:rFonts w:eastAsiaTheme="minorEastAsia"/>
          <w:lang w:val="en-US"/>
        </w:rPr>
        <w:t>:</w:t>
      </w:r>
      <w:r>
        <w:rPr>
          <w:rFonts w:eastAsiaTheme="minorEastAsia"/>
          <w:lang w:val="en-US"/>
        </w:rPr>
        <w:t xml:space="preserve"> </w:t>
      </w:r>
      <w:hyperlink r:id="rId19" w:history="1">
        <w:r w:rsidRPr="004B404B">
          <w:rPr>
            <w:rStyle w:val="Hyperlink"/>
            <w:rFonts w:eastAsiaTheme="minorEastAsia"/>
            <w:lang w:val="en-US"/>
          </w:rPr>
          <w:t>http://www.usatoday.com/weather/wdensity.htm</w:t>
        </w:r>
      </w:hyperlink>
      <w:r>
        <w:rPr>
          <w:rFonts w:eastAsiaTheme="minorEastAsia"/>
          <w:lang w:val="en-US"/>
        </w:rPr>
        <w:t xml:space="preserve"> </w:t>
      </w:r>
    </w:p>
    <w:p w:rsidR="0086567C" w:rsidRPr="00F648AF" w:rsidRDefault="0086567C">
      <w:pPr>
        <w:rPr>
          <w:lang w:val="en-US"/>
        </w:rPr>
      </w:pPr>
    </w:p>
    <w:sectPr w:rsidR="0086567C" w:rsidRPr="00F648A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8AF"/>
    <w:rsid w:val="0086567C"/>
    <w:rsid w:val="008B36B0"/>
    <w:rsid w:val="00C20AB7"/>
    <w:rsid w:val="00F6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5B2560-582A-47A9-92D9-50AEF45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48AF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648A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648A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F648A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F648A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F648AF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F648AF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F648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nstoredanske.dk/Bil,_b&#229;d,_fly_m.m./Biler/Teknik/luftmodstand" TargetMode="External"/><Relationship Id="rId13" Type="http://schemas.openxmlformats.org/officeDocument/2006/relationships/hyperlink" Target="http://www.grc.nasa.gov/WWW/K-12/airplane/bern.html" TargetMode="External"/><Relationship Id="rId18" Type="http://schemas.openxmlformats.org/officeDocument/2006/relationships/hyperlink" Target="http://en.wikipedia.org/wiki/Kutta&#8211;Joukowski_theorem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www.av8n.com/how/htm/airfoils.html" TargetMode="External"/><Relationship Id="rId12" Type="http://schemas.openxmlformats.org/officeDocument/2006/relationships/hyperlink" Target="http://www.grc.nasa.gov/WWW/k-12/airplane/thrust1.html" TargetMode="External"/><Relationship Id="rId17" Type="http://schemas.openxmlformats.org/officeDocument/2006/relationships/hyperlink" Target="http://mathworld.wolfram.com/RiemannSum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mathworld.wolfram.com/IntegrationbyParts.html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terrycolon.com/1features/ber.html" TargetMode="External"/><Relationship Id="rId11" Type="http://schemas.openxmlformats.org/officeDocument/2006/relationships/hyperlink" Target="http://www.grc.nasa.gov/WWW/k-12/airplane/drag1.html" TargetMode="External"/><Relationship Id="rId5" Type="http://schemas.openxmlformats.org/officeDocument/2006/relationships/hyperlink" Target="http://www.scientificamerican.com/article.cfm?id=what-is-a-pitot-tube" TargetMode="External"/><Relationship Id="rId15" Type="http://schemas.openxmlformats.org/officeDocument/2006/relationships/hyperlink" Target="http://www.math24.net/physical-applications-of-surface-integrals.html" TargetMode="External"/><Relationship Id="rId10" Type="http://schemas.openxmlformats.org/officeDocument/2006/relationships/hyperlink" Target="http://hyperphysics.phy-astr.gsu.edu/hbase/fluids/kutta.html" TargetMode="External"/><Relationship Id="rId19" Type="http://schemas.openxmlformats.org/officeDocument/2006/relationships/hyperlink" Target="http://www.usatoday.com/weather/wdensity.htm" TargetMode="External"/><Relationship Id="rId4" Type="http://schemas.openxmlformats.org/officeDocument/2006/relationships/hyperlink" Target="http://www.introphysics.info/Papers/BernoulliConundrumWS.pdf" TargetMode="External"/><Relationship Id="rId9" Type="http://schemas.openxmlformats.org/officeDocument/2006/relationships/hyperlink" Target="http://hyperphysics.phy-astr.gsu.edu/hbase/conser.html" TargetMode="External"/><Relationship Id="rId14" Type="http://schemas.openxmlformats.org/officeDocument/2006/relationships/hyperlink" Target="http://www.grc.nasa.gov/WWW/k-12/airplane/factors.htm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782</Words>
  <Characters>4343</Characters>
  <Application>Microsoft Office Word</Application>
  <DocSecurity>0</DocSecurity>
  <Lines>155</Lines>
  <Paragraphs>134</Paragraphs>
  <ScaleCrop>false</ScaleCrop>
  <Company>Microsoft</Company>
  <LinksUpToDate>false</LinksUpToDate>
  <CharactersWithSpaces>4991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2015-03-17T18:20:00Z</dcterms:modified>
</cp:coreProperties>
</file>