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7362" w:rsidRDefault="00AC7362" w:rsidP="00AC7362">
      <w:r>
        <w:t xml:space="preserve">I 2014 tager fysiklærerforeningen initiativ til at indsamle en række opgaveformuleringer med tilhørende litteratur til studieretningsprojektet, hvor fysikfaget indgår i kombination med en række forskellige andre fag. På </w:t>
      </w:r>
      <w:proofErr w:type="spellStart"/>
      <w:r>
        <w:t>LMFK’s</w:t>
      </w:r>
      <w:proofErr w:type="spellEnd"/>
      <w:r>
        <w:t xml:space="preserve"> materialebank kan du se hele dokumentet. Nedenstående opgave er en del af det store dokument.</w:t>
      </w:r>
    </w:p>
    <w:p w:rsidR="00AC7362" w:rsidRDefault="00AC7362" w:rsidP="00AC7362">
      <w:r>
        <w:t>Per Jensen, Århus Statsgymnasium</w:t>
      </w:r>
      <w:r>
        <w:br/>
        <w:t>Marianne Svenningsen, Århus Statsgymnasium</w:t>
      </w:r>
      <w:r>
        <w:br/>
        <w:t>Bente Jensen, Silkeborg Gymnasium</w:t>
      </w:r>
      <w:r>
        <w:br/>
        <w:t>Tina Bové Riisgaard, Silkeborg Gymnasium</w:t>
      </w:r>
    </w:p>
    <w:p w:rsidR="00AC7362" w:rsidRDefault="00AC7362" w:rsidP="00AC7362">
      <w:r>
        <w:t>September 2014</w:t>
      </w:r>
    </w:p>
    <w:p w:rsidR="00AC7362" w:rsidRDefault="00AC7362" w:rsidP="00AC7362">
      <w:pPr>
        <w:spacing w:after="160" w:line="259" w:lineRule="auto"/>
      </w:pPr>
      <w:r>
        <w:br w:type="page"/>
      </w:r>
    </w:p>
    <w:p w:rsidR="00AC7362" w:rsidRDefault="00AC7362" w:rsidP="00AC7362">
      <w:pPr>
        <w:pStyle w:val="Overskrift2"/>
      </w:pPr>
      <w:bookmarkStart w:id="0" w:name="_Toc396338337"/>
      <w:r>
        <w:lastRenderedPageBreak/>
        <w:t>Vristsparket</w:t>
      </w:r>
      <w:bookmarkEnd w:id="0"/>
    </w:p>
    <w:p w:rsidR="00AC7362" w:rsidRPr="00B06949" w:rsidRDefault="00AC7362" w:rsidP="00AC7362">
      <w:pPr>
        <w:rPr>
          <w:color w:val="000000"/>
        </w:rPr>
      </w:pPr>
      <w:r>
        <w:t xml:space="preserve">Idræt B, </w:t>
      </w:r>
      <w:r w:rsidRPr="00B06949">
        <w:rPr>
          <w:color w:val="000000"/>
        </w:rPr>
        <w:t>Fysik A</w:t>
      </w:r>
    </w:p>
    <w:p w:rsidR="00AC7362" w:rsidRPr="00B06949" w:rsidRDefault="00AC7362" w:rsidP="00AC7362">
      <w:pPr>
        <w:autoSpaceDE w:val="0"/>
        <w:autoSpaceDN w:val="0"/>
        <w:adjustRightInd w:val="0"/>
        <w:rPr>
          <w:color w:val="000000"/>
        </w:rPr>
      </w:pPr>
      <w:r w:rsidRPr="00B06949">
        <w:rPr>
          <w:color w:val="000000"/>
        </w:rPr>
        <w:t xml:space="preserve">Lav en eksperimentel bevægelsesanalyse og en fysisk undersøgelse af et vristspark. Der ønskes i </w:t>
      </w:r>
      <w:r>
        <w:rPr>
          <w:color w:val="000000"/>
        </w:rPr>
        <w:t xml:space="preserve">besvarelsen </w:t>
      </w:r>
      <w:r w:rsidRPr="00B06949">
        <w:rPr>
          <w:color w:val="000000"/>
        </w:rPr>
        <w:t xml:space="preserve">en fyldestgørende analyse af de involverede muskler og leds bevægelser, samt hvordan musklerne arbejder. </w:t>
      </w:r>
    </w:p>
    <w:p w:rsidR="00AC7362" w:rsidRPr="00B06949" w:rsidRDefault="00AC7362" w:rsidP="00AC7362">
      <w:pPr>
        <w:autoSpaceDE w:val="0"/>
        <w:autoSpaceDN w:val="0"/>
        <w:adjustRightInd w:val="0"/>
        <w:rPr>
          <w:color w:val="000000"/>
        </w:rPr>
      </w:pPr>
      <w:r w:rsidRPr="00B06949">
        <w:rPr>
          <w:color w:val="000000"/>
        </w:rPr>
        <w:t>Redegør for inertimomenter for legemer med rotation omkring en akse gennem massemidtpunktet og med rotation omkring en akse, der er parallel med en akse gennem massemidtpunktet. Redegør for den mekaniske energi af et roterende objekt.</w:t>
      </w:r>
    </w:p>
    <w:p w:rsidR="00AC7362" w:rsidRPr="00B06949" w:rsidRDefault="00AC7362" w:rsidP="00AC7362">
      <w:pPr>
        <w:autoSpaceDE w:val="0"/>
        <w:autoSpaceDN w:val="0"/>
        <w:adjustRightInd w:val="0"/>
        <w:rPr>
          <w:color w:val="000000"/>
        </w:rPr>
      </w:pPr>
      <w:r w:rsidRPr="00B06949">
        <w:rPr>
          <w:color w:val="000000"/>
        </w:rPr>
        <w:t>Diskutér</w:t>
      </w:r>
      <w:r>
        <w:rPr>
          <w:color w:val="000000"/>
        </w:rPr>
        <w:t>,</w:t>
      </w:r>
      <w:r w:rsidRPr="00B06949">
        <w:rPr>
          <w:color w:val="000000"/>
        </w:rPr>
        <w:t xml:space="preserve"> hvad en fodboldspiller rent funktionelt kan benytte en bevægelsesanalyse til i et træningsperspektiv.</w:t>
      </w:r>
    </w:p>
    <w:p w:rsidR="00AC7362" w:rsidRPr="00B06949" w:rsidRDefault="00AC7362" w:rsidP="00AC7362">
      <w:pPr>
        <w:autoSpaceDE w:val="0"/>
        <w:autoSpaceDN w:val="0"/>
        <w:adjustRightInd w:val="0"/>
        <w:rPr>
          <w:color w:val="000000"/>
        </w:rPr>
      </w:pPr>
    </w:p>
    <w:p w:rsidR="00AC7362" w:rsidRDefault="00AC7362" w:rsidP="00AC7362">
      <w:pPr>
        <w:autoSpaceDE w:val="0"/>
        <w:autoSpaceDN w:val="0"/>
        <w:adjustRightInd w:val="0"/>
        <w:rPr>
          <w:color w:val="000000"/>
        </w:rPr>
      </w:pPr>
      <w:r>
        <w:rPr>
          <w:color w:val="000000"/>
        </w:rPr>
        <w:t>Inddrag løsningen af</w:t>
      </w:r>
      <w:r w:rsidRPr="00B06949">
        <w:rPr>
          <w:color w:val="000000"/>
        </w:rPr>
        <w:t xml:space="preserve"> opgave</w:t>
      </w:r>
      <w:r>
        <w:rPr>
          <w:color w:val="000000"/>
        </w:rPr>
        <w:t>n</w:t>
      </w:r>
      <w:r w:rsidRPr="00B06949">
        <w:rPr>
          <w:color w:val="000000"/>
        </w:rPr>
        <w:t xml:space="preserve"> </w:t>
      </w:r>
      <w:r>
        <w:rPr>
          <w:color w:val="000000"/>
        </w:rPr>
        <w:t>nedenfor</w:t>
      </w:r>
      <w:r w:rsidRPr="00B06949">
        <w:rPr>
          <w:color w:val="000000"/>
        </w:rPr>
        <w:t xml:space="preserve"> i </w:t>
      </w:r>
      <w:r>
        <w:rPr>
          <w:color w:val="000000"/>
        </w:rPr>
        <w:t xml:space="preserve">din </w:t>
      </w:r>
      <w:r w:rsidRPr="00B06949">
        <w:rPr>
          <w:color w:val="000000"/>
        </w:rPr>
        <w:t>besvarelse.</w:t>
      </w:r>
    </w:p>
    <w:p w:rsidR="00AC7362" w:rsidRPr="00B06949" w:rsidRDefault="00AC7362" w:rsidP="00AC7362">
      <w:pPr>
        <w:autoSpaceDE w:val="0"/>
        <w:autoSpaceDN w:val="0"/>
        <w:adjustRightInd w:val="0"/>
        <w:rPr>
          <w:color w:val="000000"/>
        </w:rPr>
      </w:pPr>
    </w:p>
    <w:p w:rsidR="00AC7362" w:rsidRPr="00733158" w:rsidRDefault="00AC7362" w:rsidP="00AC7362">
      <w:pPr>
        <w:pStyle w:val="Overskrift4"/>
        <w:rPr>
          <w:b w:val="0"/>
        </w:rPr>
      </w:pPr>
      <w:r>
        <w:rPr>
          <w:b w:val="0"/>
        </w:rPr>
        <w:t>O</w:t>
      </w:r>
      <w:r w:rsidRPr="00733158">
        <w:rPr>
          <w:b w:val="0"/>
        </w:rPr>
        <w:t>pgave</w:t>
      </w:r>
    </w:p>
    <w:p w:rsidR="00AC7362" w:rsidRDefault="00AC7362" w:rsidP="00AC7362">
      <w:pPr>
        <w:spacing w:after="0"/>
      </w:pPr>
      <w:r>
        <w:t>En massiv cylinder med en længde på 1,10 m og en diameter på 10 cm er ophængt i den ene ende. Cylinderen banker ind i en kugleskal med 20 km/t, og det antages, at al energien overføres til kugleskallen. Cylinderen vejer 8,5 kg mens kugleskallen vejer 0,45 kg og har en radius på 22 cm.</w:t>
      </w:r>
    </w:p>
    <w:p w:rsidR="00AC7362" w:rsidRDefault="00AC7362" w:rsidP="00AC7362">
      <w:r>
        <w:t>Beregn stanges rotationsenergi inden sammenstødet.</w:t>
      </w:r>
    </w:p>
    <w:p w:rsidR="00AC7362" w:rsidRDefault="00AC7362" w:rsidP="00AC7362">
      <w:r>
        <w:t>Beregn den fart kugleskallen opnår umiddelbart efter stødet med cylinderen. Hvilken betydning har det for farten hvis bolden roterer?</w:t>
      </w:r>
    </w:p>
    <w:p w:rsidR="0086567C" w:rsidRDefault="00AC7362" w:rsidP="00AC7362">
      <w:r>
        <w:rPr>
          <w:noProof/>
          <w:lang w:eastAsia="da-DK"/>
        </w:rPr>
        <mc:AlternateContent>
          <mc:Choice Requires="wpc">
            <w:drawing>
              <wp:inline distT="0" distB="0" distL="0" distR="0" wp14:anchorId="5A482BA8" wp14:editId="1DBFC4F8">
                <wp:extent cx="4564973" cy="2665761"/>
                <wp:effectExtent l="0" t="0" r="26670" b="1270"/>
                <wp:docPr id="96" name="Lærred 96"/>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89" name="Ellipse 89"/>
                        <wps:cNvSpPr/>
                        <wps:spPr>
                          <a:xfrm>
                            <a:off x="1801026" y="2073349"/>
                            <a:ext cx="531628" cy="52099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0" name="Rektangel 90"/>
                        <wps:cNvSpPr/>
                        <wps:spPr>
                          <a:xfrm rot="1320930">
                            <a:off x="1226869" y="127591"/>
                            <a:ext cx="265814" cy="2286000"/>
                          </a:xfrm>
                          <a:prstGeom prst="rect">
                            <a:avLst/>
                          </a:prstGeom>
                        </wps:spPr>
                        <wps:style>
                          <a:lnRef idx="1">
                            <a:schemeClr val="accent3"/>
                          </a:lnRef>
                          <a:fillRef idx="3">
                            <a:schemeClr val="accent3"/>
                          </a:fillRef>
                          <a:effectRef idx="2">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1" name="Lige forbindelse 91"/>
                        <wps:cNvCnPr/>
                        <wps:spPr>
                          <a:xfrm flipV="1">
                            <a:off x="36022" y="2583712"/>
                            <a:ext cx="4529470" cy="10632"/>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92" name="Ellipse 92"/>
                        <wps:cNvSpPr/>
                        <wps:spPr>
                          <a:xfrm>
                            <a:off x="1770722" y="161114"/>
                            <a:ext cx="53164" cy="45719"/>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c:wpc>
                  </a:graphicData>
                </a:graphic>
              </wp:inline>
            </w:drawing>
          </mc:Choice>
          <mc:Fallback>
            <w:pict>
              <v:group w14:anchorId="20A6BF16" id="Lærred 96" o:spid="_x0000_s1026" editas="canvas" style="width:359.45pt;height:209.9pt;mso-position-horizontal-relative:char;mso-position-vertical-relative:line" coordsize="45643,266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45643;height:26657;visibility:visible;mso-wrap-style:square">
                  <v:fill o:detectmouseclick="t"/>
                  <v:path o:connecttype="none"/>
                </v:shape>
                <v:oval id="Ellipse 89" o:spid="_x0000_s1028" style="position:absolute;left:18010;top:20733;width:5316;height:52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vJsMMA&#10;AADbAAAADwAAAGRycy9kb3ducmV2LnhtbESPQWvCQBSE7wX/w/IEb3WjSInRVUQIaKGHxnh/ZJ/J&#10;YvZtyK6a9td3BaHHYWa+YdbbwbbiTr03jhXMpgkI4sppw7WC8pS/pyB8QNbYOiYFP+Rhuxm9rTHT&#10;7sHfdC9CLSKEfYYKmhC6TEpfNWTRT11HHL2L6y2GKPta6h4fEW5bOU+SD2nRcFxosKN9Q9W1uFkF&#10;v4e8NOG2LNKk/Lx+LY65k+as1GQ87FYgAg3hP/xqH7SCdAnPL/EHyM0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nvJsMMAAADbAAAADwAAAAAAAAAAAAAAAACYAgAAZHJzL2Rv&#10;d25yZXYueG1sUEsFBgAAAAAEAAQA9QAAAIgDAAAAAA==&#10;" fillcolor="#5b9bd5 [3204]" strokecolor="#1f4d78 [1604]" strokeweight="1pt">
                  <v:stroke joinstyle="miter"/>
                </v:oval>
                <v:rect id="Rektangel 90" o:spid="_x0000_s1029" style="position:absolute;left:12268;top:1275;width:2658;height:22860;rotation:1442808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0iOL8A&#10;AADbAAAADwAAAGRycy9kb3ducmV2LnhtbERPy4rCMBTdC/5DuII7TRWtTscoUhBduPGBuLw0d9oy&#10;zU1pYq1/bxaCy8N5rzadqURLjSstK5iMIxDEmdUl5wqul91oCcJ5ZI2VZVLwIgebdb+3wkTbJ5+o&#10;PftchBB2CSoovK8TKV1WkEE3tjVx4P5sY9AH2ORSN/gM4aaS0yiKpcGSQ0OBNaUFZf/nh1Fw8/Gt&#10;bXeTxSXleL7n632ZHmdKDQfd9heEp85/xR/3QSv4CevDl/AD5PoN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6PSI4vwAAANsAAAAPAAAAAAAAAAAAAAAAAJgCAABkcnMvZG93bnJl&#10;di54bWxQSwUGAAAAAAQABAD1AAAAhAMAAAAA&#10;" fillcolor="#aaa [3030]" strokecolor="#a5a5a5 [3206]" strokeweight=".5pt">
                  <v:fill color2="#a3a3a3 [3174]" rotate="t" colors="0 #afafaf;.5 #a5a5a5;1 #929292" focus="100%" type="gradient">
                    <o:fill v:ext="view" type="gradientUnscaled"/>
                  </v:fill>
                </v:rect>
                <v:line id="Lige forbindelse 91" o:spid="_x0000_s1030" style="position:absolute;flip:y;visibility:visible;mso-wrap-style:square" from="360,25837" to="45654,259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hC688UAAADbAAAADwAAAGRycy9kb3ducmV2LnhtbESPQWvCQBSE70L/w/KE3nRjQTHRVaRU&#10;EEqFqjl4e2afSTT7NmS3Sfrvu0LB4zAz3zDLdW8q0VLjSssKJuMIBHFmdcm5gtNxO5qDcB5ZY2WZ&#10;FPySg/XqZbDERNuOv6k9+FwECLsEFRTe14mULivIoBvbmjh4V9sY9EE2udQNdgFuKvkWRTNpsOSw&#10;UGBN7wVl98OPUbDVXxeex25/Tm05+9zd6vRjOlXqddhvFiA89f4Z/m/vtIJ4Ao8v4QfI1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hC688UAAADbAAAADwAAAAAAAAAA&#10;AAAAAAChAgAAZHJzL2Rvd25yZXYueG1sUEsFBgAAAAAEAAQA+QAAAJMDAAAAAA==&#10;" strokecolor="#5b9bd5 [3204]" strokeweight=".5pt">
                  <v:stroke joinstyle="miter"/>
                </v:line>
                <v:oval id="Ellipse 92" o:spid="_x0000_s1031" style="position:absolute;left:17707;top:1611;width:531;height:4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bNHMIA&#10;AADbAAAADwAAAGRycy9kb3ducmV2LnhtbESPQYvCMBSE78L+h/AWvGmqiGjXKLJQcAUP1np/NG/b&#10;YPNSmqjVX28WFjwOM/MNs9r0thE36rxxrGAyTkAQl04brhQUp2y0AOEDssbGMSl4kIfN+mOwwlS7&#10;Ox/plodKRAj7FBXUIbSplL6syaIfu5Y4er+usxii7CqpO7xHuG3kNEnm0qLhuFBjS981lZf8ahU8&#10;d1lhwnWZL5JifznMfjInzVmp4We//QIRqA/v8H97pxUsp/D3Jf4AuX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Bs0cwgAAANsAAAAPAAAAAAAAAAAAAAAAAJgCAABkcnMvZG93&#10;bnJldi54bWxQSwUGAAAAAAQABAD1AAAAhwMAAAAA&#10;" fillcolor="#5b9bd5 [3204]" strokecolor="#1f4d78 [1604]" strokeweight="1pt">
                  <v:stroke joinstyle="miter"/>
                </v:oval>
                <w10:anchorlock/>
              </v:group>
            </w:pict>
          </mc:Fallback>
        </mc:AlternateContent>
      </w:r>
      <w:bookmarkStart w:id="1" w:name="_GoBack"/>
      <w:bookmarkEnd w:id="1"/>
    </w:p>
    <w:sectPr w:rsidR="0086567C">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1"/>
  <w:doNotDisplayPageBoundaries/>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7362"/>
    <w:rsid w:val="0086567C"/>
    <w:rsid w:val="008B36B0"/>
    <w:rsid w:val="00AC7362"/>
    <w:rsid w:val="00C20AB7"/>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DC9B88-70CA-4915-83E7-BB2279E485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C7362"/>
    <w:pPr>
      <w:spacing w:after="200" w:line="276" w:lineRule="auto"/>
    </w:pPr>
    <w:rPr>
      <w:sz w:val="24"/>
    </w:rPr>
  </w:style>
  <w:style w:type="paragraph" w:styleId="Overskrift2">
    <w:name w:val="heading 2"/>
    <w:basedOn w:val="Normal"/>
    <w:next w:val="Normal"/>
    <w:link w:val="Overskrift2Tegn"/>
    <w:uiPriority w:val="9"/>
    <w:unhideWhenUsed/>
    <w:qFormat/>
    <w:rsid w:val="00AC7362"/>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Overskrift4">
    <w:name w:val="heading 4"/>
    <w:basedOn w:val="Normal"/>
    <w:next w:val="Normal"/>
    <w:link w:val="Overskrift4Tegn"/>
    <w:uiPriority w:val="9"/>
    <w:unhideWhenUsed/>
    <w:qFormat/>
    <w:rsid w:val="00AC7362"/>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2Tegn">
    <w:name w:val="Overskrift 2 Tegn"/>
    <w:basedOn w:val="Standardskrifttypeiafsnit"/>
    <w:link w:val="Overskrift2"/>
    <w:uiPriority w:val="9"/>
    <w:rsid w:val="00AC7362"/>
    <w:rPr>
      <w:rFonts w:asciiTheme="majorHAnsi" w:eastAsiaTheme="majorEastAsia" w:hAnsiTheme="majorHAnsi" w:cstheme="majorBidi"/>
      <w:b/>
      <w:bCs/>
      <w:color w:val="5B9BD5" w:themeColor="accent1"/>
      <w:sz w:val="26"/>
      <w:szCs w:val="26"/>
    </w:rPr>
  </w:style>
  <w:style w:type="character" w:customStyle="1" w:styleId="Overskrift4Tegn">
    <w:name w:val="Overskrift 4 Tegn"/>
    <w:basedOn w:val="Standardskrifttypeiafsnit"/>
    <w:link w:val="Overskrift4"/>
    <w:uiPriority w:val="9"/>
    <w:rsid w:val="00AC7362"/>
    <w:rPr>
      <w:rFonts w:asciiTheme="majorHAnsi" w:eastAsiaTheme="majorEastAsia" w:hAnsiTheme="majorHAnsi" w:cstheme="majorBidi"/>
      <w:b/>
      <w:bCs/>
      <w:i/>
      <w:iCs/>
      <w:color w:val="5B9BD5" w:themeColor="accent1"/>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247</Words>
  <Characters>1371</Characters>
  <Application>Microsoft Office Word</Application>
  <DocSecurity>0</DocSecurity>
  <Lines>48</Lines>
  <Paragraphs>42</Paragraphs>
  <ScaleCrop>false</ScaleCrop>
  <Company>Microsoft</Company>
  <LinksUpToDate>false</LinksUpToDate>
  <CharactersWithSpaces>1576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E5520</dc:creator>
  <cp:keywords/>
  <dc:description/>
  <cp:lastModifiedBy>E5520</cp:lastModifiedBy>
  <cp:revision>1</cp:revision>
  <dcterms:created xsi:type="dcterms:W3CDTF">2015-03-17T16:30:00Z</dcterms:created>
  <dcterms:modified xsi:type="dcterms:W3CDTF">2015-03-17T16:34:00Z</dcterms:modified>
</cp:coreProperties>
</file>