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0DF" w:rsidRDefault="00C650DF" w:rsidP="00C650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Emnet for din opgave er teorien for harmoniske svingninger og elektriske svingningskredse. Besvarelsen skal som minimum indeholde følgende dele i en fagligt begrundet rækkefølge.</w:t>
      </w:r>
    </w:p>
    <w:p w:rsidR="00C650DF" w:rsidRDefault="00C650DF" w:rsidP="00C650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Du skal gøre rede for opstillingen og løsningen af differentialligningerne for </w:t>
      </w:r>
      <w:proofErr w:type="spellStart"/>
      <w:r>
        <w:rPr>
          <w:rFonts w:ascii="Times New Roman" w:hAnsi="Times New Roman" w:cs="Times New Roman"/>
        </w:rPr>
        <w:t>udæmpede</w:t>
      </w:r>
      <w:proofErr w:type="spellEnd"/>
      <w:r>
        <w:rPr>
          <w:rFonts w:ascii="Times New Roman" w:hAnsi="Times New Roman" w:cs="Times New Roman"/>
        </w:rPr>
        <w:t>, dæmpede og tvungne harmoniske svingninger anvendt på spændingsforskellen i en elektrisk svingningskreds.</w:t>
      </w:r>
    </w:p>
    <w:p w:rsidR="00C650DF" w:rsidRDefault="00C650DF" w:rsidP="00C650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 skal planlægge, udføre, analysere og diskutere eksperimenter med alle tre typer af svingningskredse samt påvise formlerne for impedansen af en kapacitor og en induktor.</w:t>
      </w:r>
    </w:p>
    <w:p w:rsidR="00C650DF" w:rsidRDefault="00C650DF" w:rsidP="00C650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Du skal endelig vurdere, om der er overensstemmelse mellem teorien og målingerne af de tre tilfælde. </w:t>
      </w:r>
    </w:p>
    <w:p w:rsidR="00876EE0" w:rsidRDefault="00876EE0">
      <w:bookmarkStart w:id="0" w:name="_GoBack"/>
      <w:bookmarkEnd w:id="0"/>
    </w:p>
    <w:sectPr w:rsidR="00876EE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0DF"/>
    <w:rsid w:val="00876EE0"/>
    <w:rsid w:val="00C6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F9DE42-8C88-4339-B5FB-F2A42567D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0DF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 Elstrøm</dc:creator>
  <cp:keywords/>
  <dc:description/>
  <cp:lastModifiedBy>Kim  Elstrøm </cp:lastModifiedBy>
  <cp:revision>1</cp:revision>
  <dcterms:created xsi:type="dcterms:W3CDTF">2015-02-16T09:40:00Z</dcterms:created>
  <dcterms:modified xsi:type="dcterms:W3CDTF">2015-02-16T09:41:00Z</dcterms:modified>
</cp:coreProperties>
</file>